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b/>
          <w:lang w:val="sr-Cyrl-CS"/>
        </w:rPr>
      </w:pPr>
      <w:r w:rsidRPr="008C4462">
        <w:rPr>
          <w:lang w:val="sr-Cyrl-CS"/>
        </w:rPr>
        <w:t>РЕПУБЛИКА СРБИЈА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CS"/>
        </w:rPr>
        <w:t xml:space="preserve">НАРОДНА СКУПШТИНА 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>Одбор за привреду, регионални развој,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>трговину, туризам и енергетику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>10</w:t>
      </w:r>
      <w:r w:rsidRPr="008C4462">
        <w:rPr>
          <w:lang w:val="sr-Cyrl-CS"/>
        </w:rPr>
        <w:t xml:space="preserve"> Број</w:t>
      </w:r>
      <w:r w:rsidRPr="008C4462">
        <w:rPr>
          <w:lang w:val="sr-Cyrl-RS"/>
        </w:rPr>
        <w:t xml:space="preserve"> 06-2/</w:t>
      </w:r>
      <w:r>
        <w:rPr>
          <w:lang w:val="sr-Latn-RS"/>
        </w:rPr>
        <w:t>321</w:t>
      </w:r>
      <w:r w:rsidRPr="008C4462">
        <w:rPr>
          <w:lang w:val="sr-Cyrl-RS"/>
        </w:rPr>
        <w:t>-14</w:t>
      </w:r>
    </w:p>
    <w:p w:rsidR="00B815D7" w:rsidRPr="008C4462" w:rsidRDefault="003E7DE0" w:rsidP="00B815D7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lang w:val="sr-Cyrl-RS"/>
        </w:rPr>
        <w:t>2</w:t>
      </w:r>
      <w:r w:rsidR="00EC1493">
        <w:rPr>
          <w:lang w:val="sr-Latn-RS"/>
        </w:rPr>
        <w:t>4</w:t>
      </w:r>
      <w:r>
        <w:rPr>
          <w:lang w:val="sr-Cyrl-RS"/>
        </w:rPr>
        <w:t xml:space="preserve">. </w:t>
      </w:r>
      <w:r w:rsidR="00EC1493">
        <w:rPr>
          <w:lang w:val="sr-Cyrl-RS"/>
        </w:rPr>
        <w:t>децембар</w:t>
      </w:r>
      <w:bookmarkStart w:id="0" w:name="_GoBack"/>
      <w:bookmarkEnd w:id="0"/>
      <w:r w:rsidR="00B815D7" w:rsidRPr="008C4462">
        <w:rPr>
          <w:lang w:val="sr-Cyrl-RS"/>
        </w:rPr>
        <w:t xml:space="preserve"> 2014</w:t>
      </w:r>
      <w:r w:rsidR="00B815D7" w:rsidRPr="008C4462">
        <w:rPr>
          <w:lang w:val="sr-Cyrl-CS"/>
        </w:rPr>
        <w:t>. године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CS"/>
        </w:rPr>
        <w:t>Б</w:t>
      </w:r>
      <w:r w:rsidRPr="008C4462">
        <w:rPr>
          <w:lang w:val="sr-Cyrl-RS"/>
        </w:rPr>
        <w:t xml:space="preserve"> </w:t>
      </w:r>
      <w:r w:rsidRPr="008C4462">
        <w:rPr>
          <w:lang w:val="sr-Cyrl-CS"/>
        </w:rPr>
        <w:t>е</w:t>
      </w:r>
      <w:r w:rsidRPr="008C4462">
        <w:rPr>
          <w:lang w:val="sr-Cyrl-RS"/>
        </w:rPr>
        <w:t xml:space="preserve"> </w:t>
      </w:r>
      <w:r w:rsidRPr="008C4462">
        <w:rPr>
          <w:lang w:val="sr-Cyrl-CS"/>
        </w:rPr>
        <w:t>о</w:t>
      </w:r>
      <w:r w:rsidRPr="008C4462">
        <w:rPr>
          <w:lang w:val="sr-Cyrl-RS"/>
        </w:rPr>
        <w:t xml:space="preserve"> </w:t>
      </w:r>
      <w:r w:rsidRPr="008C4462">
        <w:rPr>
          <w:lang w:val="sr-Cyrl-CS"/>
        </w:rPr>
        <w:t>г</w:t>
      </w:r>
      <w:r w:rsidRPr="008C4462">
        <w:rPr>
          <w:lang w:val="sr-Cyrl-RS"/>
        </w:rPr>
        <w:t xml:space="preserve"> </w:t>
      </w:r>
      <w:r w:rsidRPr="008C4462">
        <w:rPr>
          <w:lang w:val="sr-Cyrl-CS"/>
        </w:rPr>
        <w:t>р</w:t>
      </w:r>
      <w:r w:rsidRPr="008C4462">
        <w:rPr>
          <w:lang w:val="sr-Cyrl-RS"/>
        </w:rPr>
        <w:t xml:space="preserve"> </w:t>
      </w:r>
      <w:r w:rsidRPr="008C4462">
        <w:rPr>
          <w:lang w:val="sr-Cyrl-CS"/>
        </w:rPr>
        <w:t>а</w:t>
      </w:r>
      <w:r w:rsidRPr="008C4462">
        <w:rPr>
          <w:lang w:val="sr-Cyrl-RS"/>
        </w:rPr>
        <w:t xml:space="preserve"> </w:t>
      </w:r>
      <w:r w:rsidRPr="008C4462">
        <w:rPr>
          <w:lang w:val="sr-Cyrl-CS"/>
        </w:rPr>
        <w:t>д</w:t>
      </w:r>
    </w:p>
    <w:p w:rsidR="00B815D7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B815D7" w:rsidRPr="008C4462" w:rsidRDefault="00B815D7" w:rsidP="00B815D7">
      <w:pPr>
        <w:widowControl w:val="0"/>
        <w:tabs>
          <w:tab w:val="left" w:pos="1440"/>
        </w:tabs>
        <w:jc w:val="center"/>
        <w:rPr>
          <w:lang w:val="sr-Cyrl-RS"/>
        </w:rPr>
      </w:pPr>
      <w:r w:rsidRPr="008C4462">
        <w:rPr>
          <w:lang w:val="sr-Cyrl-RS"/>
        </w:rPr>
        <w:t>ЗАПИСНИК</w:t>
      </w:r>
    </w:p>
    <w:p w:rsidR="00B815D7" w:rsidRPr="008C4462" w:rsidRDefault="00B815D7" w:rsidP="00B815D7">
      <w:pPr>
        <w:widowControl w:val="0"/>
        <w:tabs>
          <w:tab w:val="left" w:pos="1440"/>
        </w:tabs>
        <w:jc w:val="center"/>
        <w:rPr>
          <w:lang w:val="sr-Cyrl-RS"/>
        </w:rPr>
      </w:pPr>
      <w:r w:rsidRPr="008C4462">
        <w:rPr>
          <w:lang w:val="sr-Cyrl-RS"/>
        </w:rPr>
        <w:t>1</w:t>
      </w:r>
      <w:r>
        <w:rPr>
          <w:lang w:val="sr-Latn-RS"/>
        </w:rPr>
        <w:t>5</w:t>
      </w:r>
      <w:r w:rsidRPr="008C4462">
        <w:rPr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lang w:val="sr-Latn-RS"/>
        </w:rPr>
        <w:t>21</w:t>
      </w:r>
      <w:r w:rsidRPr="008C4462">
        <w:rPr>
          <w:lang w:val="sr-Cyrl-RS"/>
        </w:rPr>
        <w:t xml:space="preserve">. </w:t>
      </w:r>
      <w:r>
        <w:rPr>
          <w:lang w:val="sr-Cyrl-RS"/>
        </w:rPr>
        <w:t>ОКТОБРА</w:t>
      </w:r>
      <w:r w:rsidRPr="008C4462">
        <w:rPr>
          <w:lang w:val="sr-Cyrl-RS"/>
        </w:rPr>
        <w:t xml:space="preserve"> 2014. ГОДИНЕ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ab/>
        <w:t xml:space="preserve">Седница је почела у </w:t>
      </w:r>
      <w:r>
        <w:rPr>
          <w:lang w:val="sr-Latn-RS"/>
        </w:rPr>
        <w:t>8</w:t>
      </w:r>
      <w:r w:rsidRPr="008C4462">
        <w:rPr>
          <w:lang w:val="sr-Latn-RS"/>
        </w:rPr>
        <w:t xml:space="preserve"> </w:t>
      </w:r>
      <w:r w:rsidRPr="008C4462">
        <w:rPr>
          <w:lang w:val="sr-Cyrl-RS"/>
        </w:rPr>
        <w:t>часова</w:t>
      </w:r>
      <w:r w:rsidRPr="008C4462">
        <w:rPr>
          <w:lang w:val="sr-Latn-RS"/>
        </w:rPr>
        <w:t xml:space="preserve"> </w:t>
      </w:r>
      <w:r w:rsidRPr="008C4462">
        <w:rPr>
          <w:lang w:val="sr-Cyrl-RS"/>
        </w:rPr>
        <w:t xml:space="preserve">и </w:t>
      </w:r>
      <w:r>
        <w:rPr>
          <w:lang w:val="sr-Latn-RS"/>
        </w:rPr>
        <w:t>5</w:t>
      </w:r>
      <w:r>
        <w:rPr>
          <w:lang w:val="sr-Cyrl-RS"/>
        </w:rPr>
        <w:t>0</w:t>
      </w:r>
      <w:r w:rsidRPr="008C4462">
        <w:rPr>
          <w:lang w:val="sr-Cyrl-RS"/>
        </w:rPr>
        <w:t xml:space="preserve"> минута.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ab/>
        <w:t>Седницом је председавала Александра Томић, председник Одбора.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ab/>
        <w:t xml:space="preserve">Поред председника, седници су присуствовали чланови Одбора: Драгољуб Зиндовић, Владан Милошевић, Радмило Костић, Јелена Мијатовић, </w:t>
      </w:r>
      <w:r>
        <w:rPr>
          <w:lang w:val="sr-Cyrl-RS"/>
        </w:rPr>
        <w:t>Александар Јовичић, Ђорђе Чабаркапа и Дејан Чапо</w:t>
      </w:r>
      <w:r w:rsidRPr="008C4462">
        <w:rPr>
          <w:lang w:val="sr-Cyrl-RS"/>
        </w:rPr>
        <w:t>.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Latn-RS"/>
        </w:rPr>
      </w:pPr>
      <w:r w:rsidRPr="008C4462">
        <w:rPr>
          <w:lang w:val="sr-Cyrl-RS"/>
        </w:rPr>
        <w:tab/>
        <w:t xml:space="preserve">Седници су присуствовали заменици чланова Одбора: </w:t>
      </w:r>
      <w:r>
        <w:rPr>
          <w:lang w:val="sr-Cyrl-RS"/>
        </w:rPr>
        <w:t>Милош Тошанић</w:t>
      </w:r>
      <w:r w:rsidRPr="008C4462">
        <w:rPr>
          <w:lang w:val="sr-Cyrl-RS"/>
        </w:rPr>
        <w:t xml:space="preserve"> (заменик члана Одбора</w:t>
      </w:r>
      <w:r>
        <w:rPr>
          <w:lang w:val="sr-Cyrl-RS"/>
        </w:rPr>
        <w:t xml:space="preserve"> Зорана Пралице</w:t>
      </w:r>
      <w:r w:rsidRPr="008C4462">
        <w:rPr>
          <w:lang w:val="sr-Cyrl-RS"/>
        </w:rPr>
        <w:t xml:space="preserve">), </w:t>
      </w:r>
      <w:r>
        <w:rPr>
          <w:lang w:val="sr-Cyrl-RS"/>
        </w:rPr>
        <w:t>Ивана Динић (заменик члана Одбора Новице Тончева), Горан Ћирић</w:t>
      </w:r>
      <w:r w:rsidRPr="008C4462">
        <w:rPr>
          <w:lang w:val="sr-Cyrl-RS"/>
        </w:rPr>
        <w:t xml:space="preserve"> (заменик члана Одбора </w:t>
      </w:r>
      <w:r>
        <w:rPr>
          <w:lang w:val="sr-Cyrl-RS"/>
        </w:rPr>
        <w:t>Драгана Шутановца</w:t>
      </w:r>
      <w:r w:rsidRPr="008C4462">
        <w:rPr>
          <w:lang w:val="sr-Cyrl-RS"/>
        </w:rPr>
        <w:t>)</w:t>
      </w:r>
      <w:r>
        <w:rPr>
          <w:lang w:val="sr-Cyrl-RS"/>
        </w:rPr>
        <w:t>, Иван Бауер</w:t>
      </w:r>
      <w:r w:rsidRPr="008C4462">
        <w:rPr>
          <w:lang w:val="sr-Cyrl-RS"/>
        </w:rPr>
        <w:t xml:space="preserve"> (заменик члана Одбора </w:t>
      </w:r>
      <w:r>
        <w:rPr>
          <w:lang w:val="sr-Cyrl-RS"/>
        </w:rPr>
        <w:t>Владимира Маринковића) и Драган Јовановић (заменик члана Одбора Младена Грујића).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ab/>
        <w:t xml:space="preserve">Седници нису присуствовали чланови Одбора: </w:t>
      </w:r>
      <w:r>
        <w:rPr>
          <w:lang w:val="sr-Cyrl-RS"/>
        </w:rPr>
        <w:t>Зоран Пралица, Драгомир Карић, Оливера Пауљескић, Новица Тончев, Драган Шутановац, Иван Карић, Владимир Маринковић, Младен Грујић и Енис Имамовић.</w:t>
      </w:r>
    </w:p>
    <w:p w:rsidR="00B815D7" w:rsidRPr="002E25E3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ab/>
      </w:r>
      <w:r w:rsidRPr="002E25E3">
        <w:rPr>
          <w:lang w:val="sr-Cyrl-RS"/>
        </w:rPr>
        <w:t xml:space="preserve">Седници је присуствовала народни посланик </w:t>
      </w:r>
      <w:r>
        <w:rPr>
          <w:lang w:val="sr-Cyrl-RS"/>
        </w:rPr>
        <w:t>Милена Турк</w:t>
      </w:r>
      <w:r w:rsidRPr="002E25E3">
        <w:rPr>
          <w:lang w:val="sr-Cyrl-RS"/>
        </w:rPr>
        <w:t>, која није члан Одбора.</w:t>
      </w:r>
    </w:p>
    <w:p w:rsidR="00B815D7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>Седници су, на позив председника, присуствовали: Жељко Сертић, министар привреде, Мирјана Филиповић, државни секретар у Министарству рударства и енергетике, Милун Тривунац, помоћник министра привреде, Душан Шутановац, директор Центра за тржиште капитала у Агенцији за приватиза</w:t>
      </w:r>
      <w:r w:rsidR="007027EE">
        <w:rPr>
          <w:lang w:val="sr-Cyrl-RS"/>
        </w:rPr>
        <w:t>цију, Бранка Јанковић, п</w:t>
      </w:r>
      <w:r w:rsidR="007027EE">
        <w:t>o</w:t>
      </w:r>
      <w:r w:rsidR="007027EE">
        <w:rPr>
          <w:lang w:val="sr-Cyrl-RS"/>
        </w:rPr>
        <w:t>себни</w:t>
      </w:r>
      <w:r>
        <w:rPr>
          <w:lang w:val="sr-Cyrl-RS"/>
        </w:rPr>
        <w:t xml:space="preserve"> саветник директора Агенције за приватизацију и Гордана Хајвазовић, самостални саветник у Министарству рударства и енергетике.</w:t>
      </w:r>
    </w:p>
    <w:p w:rsidR="008D5C94" w:rsidRPr="008D5C94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>
        <w:rPr>
          <w:lang w:val="sr-Latn-RS"/>
        </w:rPr>
        <w:tab/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  <w:r w:rsidRPr="008C4462">
        <w:rPr>
          <w:lang w:val="sr-Cyrl-RS"/>
        </w:rPr>
        <w:tab/>
        <w:t>На предлог председника, Одбор је једногласно утврдио следећи</w:t>
      </w:r>
    </w:p>
    <w:p w:rsidR="00B815D7" w:rsidRDefault="00B815D7" w:rsidP="00B815D7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B815D7" w:rsidRPr="008C4462" w:rsidRDefault="00B815D7" w:rsidP="00B815D7">
      <w:pPr>
        <w:widowControl w:val="0"/>
        <w:tabs>
          <w:tab w:val="left" w:pos="1440"/>
        </w:tabs>
        <w:jc w:val="center"/>
        <w:rPr>
          <w:lang w:val="sr-Cyrl-RS"/>
        </w:rPr>
      </w:pPr>
      <w:r w:rsidRPr="008C4462">
        <w:rPr>
          <w:lang w:val="sr-Cyrl-RS"/>
        </w:rPr>
        <w:t>Д н е в н и   р е д</w:t>
      </w:r>
    </w:p>
    <w:p w:rsidR="00B815D7" w:rsidRPr="008C4462" w:rsidRDefault="00B815D7" w:rsidP="00B815D7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B815D7" w:rsidRPr="00E1775D" w:rsidRDefault="00B815D7" w:rsidP="00B815D7">
      <w:pPr>
        <w:jc w:val="both"/>
        <w:rPr>
          <w:lang w:val="sr-Cyrl-RS"/>
        </w:rPr>
      </w:pPr>
      <w:r w:rsidRPr="008C4462">
        <w:rPr>
          <w:lang w:val="sr-Cyrl-CS"/>
        </w:rPr>
        <w:tab/>
      </w:r>
      <w:r>
        <w:rPr>
          <w:lang w:val="sr-Cyrl-CS"/>
        </w:rPr>
        <w:tab/>
      </w:r>
      <w:r w:rsidRPr="00E1775D">
        <w:rPr>
          <w:lang w:val="sr-Cyrl-RS"/>
        </w:rPr>
        <w:t>1. Разматрање Предлога закона о изменама и допунама Закона о Агенцији за приватизацију, који је поднела Влада (број 011-3687/14 од 13. октобра 2014. године);</w:t>
      </w:r>
    </w:p>
    <w:p w:rsidR="00B815D7" w:rsidRPr="00E1775D" w:rsidRDefault="00B815D7" w:rsidP="00B815D7">
      <w:pPr>
        <w:jc w:val="both"/>
        <w:rPr>
          <w:lang w:val="sr-Cyrl-RS"/>
        </w:rPr>
      </w:pPr>
      <w:r w:rsidRPr="00E1775D">
        <w:rPr>
          <w:lang w:val="sr-Cyrl-RS"/>
        </w:rPr>
        <w:tab/>
      </w:r>
      <w:r w:rsidRPr="00E1775D">
        <w:rPr>
          <w:lang w:val="sr-Cyrl-RS"/>
        </w:rPr>
        <w:tab/>
        <w:t>2. Разматрање Предлога закона о изменама и допунама Закона о праву на бесплатне акције и новчану накнаду коју грађани остварују у поступку приватизације, који је поднела Влада (број 011-3688/14 од 13. октобра 2014. године);</w:t>
      </w:r>
    </w:p>
    <w:p w:rsidR="00B815D7" w:rsidRDefault="00B815D7" w:rsidP="00B815D7">
      <w:pPr>
        <w:jc w:val="both"/>
        <w:rPr>
          <w:lang w:val="sr-Cyrl-RS"/>
        </w:rPr>
      </w:pPr>
      <w:r w:rsidRPr="00E1775D">
        <w:rPr>
          <w:lang w:val="sr-Cyrl-RS"/>
        </w:rPr>
        <w:tab/>
      </w:r>
      <w:r w:rsidRPr="00E1775D">
        <w:rPr>
          <w:lang w:val="sr-Cyrl-RS"/>
        </w:rPr>
        <w:tab/>
        <w:t>3. Разматрање Предлога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</w:t>
      </w:r>
      <w:r w:rsidRPr="00E1775D">
        <w:rPr>
          <w:lang w:val="sr-Latn-RS"/>
        </w:rPr>
        <w:t xml:space="preserve"> kV </w:t>
      </w:r>
      <w:r w:rsidRPr="00E1775D">
        <w:rPr>
          <w:lang w:val="sr-Cyrl-RS"/>
        </w:rPr>
        <w:t>напонског нивоа „Трансбалкански коридор- прва фаза“, који је поднела Влада (број 465-3034/14 од 25. септембра 2014. године)</w:t>
      </w:r>
      <w:r w:rsidRPr="00E1775D">
        <w:rPr>
          <w:lang w:val="sr-Latn-RS"/>
        </w:rPr>
        <w:t>.</w:t>
      </w:r>
    </w:p>
    <w:p w:rsidR="008D5C94" w:rsidRDefault="00B815D7" w:rsidP="008D5C94">
      <w:pPr>
        <w:widowControl w:val="0"/>
        <w:tabs>
          <w:tab w:val="left" w:pos="1440"/>
        </w:tabs>
        <w:jc w:val="both"/>
        <w:rPr>
          <w:lang w:val="sr-Latn-RS"/>
        </w:rPr>
      </w:pPr>
      <w:r>
        <w:rPr>
          <w:lang w:val="sr-Cyrl-RS"/>
        </w:rPr>
        <w:lastRenderedPageBreak/>
        <w:tab/>
      </w:r>
      <w:r w:rsidR="008D5C94">
        <w:rPr>
          <w:lang w:val="sr-Cyrl-RS"/>
        </w:rPr>
        <w:t>На предлог председника, Одбор је, у складу са чланом 76. Пословника Народне скупштине, већином гласова одлучио да води заједнички начелни претрес по првој</w:t>
      </w:r>
      <w:r w:rsidR="008D5C94">
        <w:rPr>
          <w:lang w:val="sr-Latn-RS"/>
        </w:rPr>
        <w:t xml:space="preserve"> </w:t>
      </w:r>
      <w:r w:rsidR="008D5C94">
        <w:rPr>
          <w:lang w:val="sr-Cyrl-RS"/>
        </w:rPr>
        <w:t>и другој тачки дневног реда</w:t>
      </w:r>
      <w:r w:rsidR="008D5C94">
        <w:rPr>
          <w:lang w:val="sr-Latn-RS"/>
        </w:rPr>
        <w:t>.</w:t>
      </w:r>
    </w:p>
    <w:p w:rsidR="00B815D7" w:rsidRPr="00E1775D" w:rsidRDefault="00B815D7" w:rsidP="00B815D7">
      <w:pPr>
        <w:tabs>
          <w:tab w:val="left" w:pos="1418"/>
        </w:tabs>
        <w:ind w:firstLine="720"/>
        <w:jc w:val="both"/>
        <w:rPr>
          <w:lang w:val="sr-Cyrl-RS"/>
        </w:rPr>
      </w:pPr>
    </w:p>
    <w:p w:rsidR="002562B6" w:rsidRPr="00465600" w:rsidRDefault="00B815D7" w:rsidP="00B815D7">
      <w:pPr>
        <w:jc w:val="both"/>
        <w:rPr>
          <w:rFonts w:eastAsiaTheme="minorHAnsi"/>
          <w:lang w:val="sr-Cyrl-RS"/>
        </w:rPr>
      </w:pPr>
      <w:r w:rsidRPr="008C4462">
        <w:rPr>
          <w:lang w:val="sr-Cyrl-RS"/>
        </w:rPr>
        <w:t xml:space="preserve">Прва </w:t>
      </w:r>
      <w:r>
        <w:rPr>
          <w:lang w:val="sr-Cyrl-RS"/>
        </w:rPr>
        <w:t xml:space="preserve">и друга </w:t>
      </w:r>
      <w:r w:rsidRPr="008C4462">
        <w:rPr>
          <w:lang w:val="sr-Cyrl-RS"/>
        </w:rPr>
        <w:t xml:space="preserve">тачка дневног реда </w:t>
      </w:r>
      <w:r>
        <w:rPr>
          <w:lang w:val="sr-Cyrl-RS"/>
        </w:rPr>
        <w:t xml:space="preserve">– </w:t>
      </w:r>
      <w:r w:rsidR="00F24397">
        <w:rPr>
          <w:b/>
          <w:lang w:val="sr-Cyrl-RS"/>
        </w:rPr>
        <w:t>Предлог</w:t>
      </w:r>
      <w:r w:rsidRPr="00E1775D">
        <w:rPr>
          <w:b/>
          <w:lang w:val="sr-Cyrl-RS"/>
        </w:rPr>
        <w:t xml:space="preserve"> закона о изменама и допунама Закона о Агенцији за приватизацију</w:t>
      </w:r>
      <w:r w:rsidR="00F24397">
        <w:rPr>
          <w:b/>
          <w:lang w:val="sr-Cyrl-RS"/>
        </w:rPr>
        <w:t>; Предлог</w:t>
      </w:r>
      <w:r w:rsidRPr="00E1775D">
        <w:rPr>
          <w:b/>
          <w:lang w:val="sr-Cyrl-RS"/>
        </w:rPr>
        <w:t xml:space="preserve"> закона о изменама и допунама Закона о праву на бесплатне акције и новчану накнаду коју грађани остварују у поступку приватизације</w:t>
      </w:r>
    </w:p>
    <w:p w:rsidR="002562B6" w:rsidRDefault="002562B6">
      <w:pPr>
        <w:rPr>
          <w:lang w:val="sr-Cyrl-RS"/>
        </w:rPr>
      </w:pPr>
    </w:p>
    <w:p w:rsidR="002562B6" w:rsidRDefault="00D0279E" w:rsidP="00D0279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2562B6">
        <w:rPr>
          <w:lang w:val="sr-Cyrl-RS"/>
        </w:rPr>
        <w:t>У</w:t>
      </w:r>
      <w:r w:rsidR="002562B6">
        <w:rPr>
          <w:lang w:val="sr-Latn-RS"/>
        </w:rPr>
        <w:t xml:space="preserve"> </w:t>
      </w:r>
      <w:r w:rsidR="002562B6">
        <w:rPr>
          <w:lang w:val="sr-Cyrl-RS"/>
        </w:rPr>
        <w:t>уводним напоменама,</w:t>
      </w:r>
      <w:r w:rsidR="002562B6">
        <w:rPr>
          <w:lang w:val="sr-Latn-RS"/>
        </w:rPr>
        <w:t xml:space="preserve"> </w:t>
      </w:r>
      <w:r w:rsidR="002562B6">
        <w:rPr>
          <w:lang w:val="sr-Cyrl-RS"/>
        </w:rPr>
        <w:t>Жељко Сертић, министар привреде</w:t>
      </w:r>
      <w:r w:rsidR="007027EE">
        <w:rPr>
          <w:lang w:val="sr-Cyrl-RS"/>
        </w:rPr>
        <w:t>,</w:t>
      </w:r>
      <w:r w:rsidR="002562B6">
        <w:rPr>
          <w:lang w:val="sr-Cyrl-RS"/>
        </w:rPr>
        <w:t xml:space="preserve"> је изнео да</w:t>
      </w:r>
      <w:r w:rsidR="002562B6" w:rsidRPr="002562B6">
        <w:rPr>
          <w:lang w:val="sr-Cyrl-RS"/>
        </w:rPr>
        <w:t xml:space="preserve"> </w:t>
      </w:r>
      <w:r w:rsidR="002562B6">
        <w:rPr>
          <w:lang w:val="sr-Cyrl-RS"/>
        </w:rPr>
        <w:t>су предлози закона</w:t>
      </w:r>
      <w:r>
        <w:rPr>
          <w:lang w:val="sr-Cyrl-RS"/>
        </w:rPr>
        <w:t xml:space="preserve"> добро припр</w:t>
      </w:r>
      <w:r w:rsidR="007F40C3">
        <w:rPr>
          <w:lang w:val="sr-Cyrl-RS"/>
        </w:rPr>
        <w:t>е</w:t>
      </w:r>
      <w:r>
        <w:rPr>
          <w:lang w:val="sr-Cyrl-RS"/>
        </w:rPr>
        <w:t xml:space="preserve">мљени у координацији са свим релевантним чиниоцима у економском животу Србије, са стручном јавношћу и представницима политичких странака. Економија је </w:t>
      </w:r>
      <w:r w:rsidR="007027EE">
        <w:rPr>
          <w:lang w:val="sr-Cyrl-RS"/>
        </w:rPr>
        <w:t>заједнички циљ и интерес. Сви добри предлози</w:t>
      </w:r>
      <w:r>
        <w:rPr>
          <w:lang w:val="sr-Cyrl-RS"/>
        </w:rPr>
        <w:t xml:space="preserve"> и конструктивна критика </w:t>
      </w:r>
      <w:r w:rsidR="007027EE">
        <w:rPr>
          <w:lang w:val="sr-Cyrl-RS"/>
        </w:rPr>
        <w:t>ће бити предмет озбиљног разматр</w:t>
      </w:r>
      <w:r>
        <w:rPr>
          <w:lang w:val="sr-Cyrl-RS"/>
        </w:rPr>
        <w:t xml:space="preserve">ања. </w:t>
      </w:r>
    </w:p>
    <w:p w:rsidR="00B815D7" w:rsidRDefault="00FF1C94" w:rsidP="00B815D7">
      <w:pPr>
        <w:jc w:val="both"/>
        <w:rPr>
          <w:lang w:val="sr-Cyrl-RS"/>
        </w:rPr>
      </w:pPr>
      <w:r>
        <w:rPr>
          <w:lang w:val="sr-Cyrl-RS"/>
        </w:rPr>
        <w:tab/>
      </w:r>
      <w:r w:rsidR="00B815D7">
        <w:rPr>
          <w:lang w:val="sr-Cyrl-RS"/>
        </w:rPr>
        <w:tab/>
      </w:r>
      <w:r w:rsidRPr="00B815D7">
        <w:rPr>
          <w:lang w:val="sr-Cyrl-RS"/>
        </w:rPr>
        <w:t xml:space="preserve">Милун Тривунац, помоћник министра привреде, изнео је да се </w:t>
      </w:r>
      <w:r w:rsidRPr="00B815D7">
        <w:rPr>
          <w:lang w:val="ru-RU"/>
        </w:rPr>
        <w:t xml:space="preserve">Предлогом закона о изменама и допунама </w:t>
      </w:r>
      <w:r w:rsidRPr="00B815D7">
        <w:rPr>
          <w:lang w:val="sr-Cyrl-CS"/>
        </w:rPr>
        <w:t>Закона о Агенцији за приватизацију</w:t>
      </w:r>
      <w:r w:rsidR="00485369" w:rsidRPr="00B815D7">
        <w:rPr>
          <w:lang w:val="sr-Cyrl-CS"/>
        </w:rPr>
        <w:t xml:space="preserve"> врши усклађивањ</w:t>
      </w:r>
      <w:r w:rsidRPr="00B815D7">
        <w:rPr>
          <w:lang w:val="sr-Cyrl-CS"/>
        </w:rPr>
        <w:t>е Закон</w:t>
      </w:r>
      <w:r w:rsidR="00092C42">
        <w:rPr>
          <w:lang w:val="sr-Cyrl-CS"/>
        </w:rPr>
        <w:t>а</w:t>
      </w:r>
      <w:r w:rsidRPr="00B815D7">
        <w:rPr>
          <w:lang w:val="sr-Cyrl-CS"/>
        </w:rPr>
        <w:t xml:space="preserve"> о Агенцији за приватизацију са одредбама новог Закона о приватизацији и проширују надлеж</w:t>
      </w:r>
      <w:r w:rsidR="007027EE">
        <w:rPr>
          <w:lang w:val="sr-Cyrl-CS"/>
        </w:rPr>
        <w:t>ности Агенције за приватизацију.</w:t>
      </w:r>
      <w:r w:rsidR="00092C42">
        <w:rPr>
          <w:lang w:val="sr-Cyrl-CS"/>
        </w:rPr>
        <w:t xml:space="preserve"> </w:t>
      </w:r>
      <w:r w:rsidR="009A1FB3" w:rsidRPr="009A1FB3">
        <w:rPr>
          <w:lang w:val="ru-RU"/>
        </w:rPr>
        <w:t>Агенцији се даје овлашћење да може у име и за рачун трећег лица, у границама овлашћења, да продаје сву имовину, и покретну и непокретну.</w:t>
      </w:r>
      <w:r w:rsidR="009A1FB3">
        <w:rPr>
          <w:b/>
          <w:lang w:val="ru-RU"/>
        </w:rPr>
        <w:t xml:space="preserve"> </w:t>
      </w:r>
      <w:r w:rsidR="009A1FB3" w:rsidRPr="00092C42">
        <w:rPr>
          <w:lang w:val="ru-RU"/>
        </w:rPr>
        <w:t xml:space="preserve">Новим </w:t>
      </w:r>
      <w:r w:rsidR="009A1FB3" w:rsidRPr="00B815D7">
        <w:rPr>
          <w:lang w:val="ru-RU"/>
        </w:rPr>
        <w:t>Законом о приватизацији послови иницирања приватизације нису више у надлежности Агенције за приватизацију. Сходно том</w:t>
      </w:r>
      <w:r w:rsidR="00092C42">
        <w:rPr>
          <w:lang w:val="ru-RU"/>
        </w:rPr>
        <w:t>е,</w:t>
      </w:r>
      <w:r w:rsidR="009A1FB3" w:rsidRPr="00B815D7">
        <w:rPr>
          <w:lang w:val="ru-RU"/>
        </w:rPr>
        <w:t xml:space="preserve"> </w:t>
      </w:r>
      <w:r w:rsidR="00092C42" w:rsidRPr="00B815D7">
        <w:rPr>
          <w:lang w:val="ru-RU"/>
        </w:rPr>
        <w:t xml:space="preserve">брише </w:t>
      </w:r>
      <w:r w:rsidR="009A1FB3" w:rsidRPr="00B815D7">
        <w:rPr>
          <w:lang w:val="ru-RU"/>
        </w:rPr>
        <w:t>се члан 8. Закона о</w:t>
      </w:r>
      <w:r w:rsidR="007027EE">
        <w:rPr>
          <w:lang w:val="ru-RU"/>
        </w:rPr>
        <w:t xml:space="preserve"> Агенцији за приватизацију</w:t>
      </w:r>
      <w:r w:rsidR="009A1FB3" w:rsidRPr="00B815D7">
        <w:rPr>
          <w:lang w:val="ru-RU"/>
        </w:rPr>
        <w:t>. Проширује се надлежност Агенције при коришћењу права гласа по основу акција чији је законити ималац Акционарски фонд, како би се</w:t>
      </w:r>
      <w:r w:rsidR="009A1FB3">
        <w:rPr>
          <w:b/>
          <w:lang w:val="ru-RU"/>
        </w:rPr>
        <w:t xml:space="preserve"> </w:t>
      </w:r>
      <w:r w:rsidR="009A1FB3" w:rsidRPr="00B815D7">
        <w:rPr>
          <w:lang w:val="ru-RU"/>
        </w:rPr>
        <w:t xml:space="preserve">омогућило коришћење права </w:t>
      </w:r>
      <w:r w:rsidR="00413B30" w:rsidRPr="00B815D7">
        <w:rPr>
          <w:lang w:val="ru-RU"/>
        </w:rPr>
        <w:t>несагласних акционара</w:t>
      </w:r>
      <w:r w:rsidR="009A1FB3" w:rsidRPr="00B815D7">
        <w:rPr>
          <w:lang w:val="ru-RU"/>
        </w:rPr>
        <w:t xml:space="preserve"> и дала могућност Агенцији да именује представника Фонда у органе управљања друштава у којима Акционарски фонд има више од 25% учешћа у власништву</w:t>
      </w:r>
      <w:r w:rsidR="00413B30" w:rsidRPr="00B815D7">
        <w:rPr>
          <w:lang w:val="ru-RU"/>
        </w:rPr>
        <w:t>. Врши се усаглашавање метода продаје са одредбама Закона о приватизацији. Предлогом закона се предвиђа да Агенција може поднети предлог за покретање стечајног поступка према субјекту приватизације</w:t>
      </w:r>
      <w:r w:rsidR="009A1FB3" w:rsidRPr="00B815D7">
        <w:rPr>
          <w:lang w:val="ru-RU"/>
        </w:rPr>
        <w:t xml:space="preserve"> </w:t>
      </w:r>
      <w:r w:rsidR="00CB28DE" w:rsidRPr="00B815D7">
        <w:rPr>
          <w:lang w:val="ru-RU"/>
        </w:rPr>
        <w:t xml:space="preserve">у случају постојања једног од стечајних разлога утврђених законом којим се уређује </w:t>
      </w:r>
      <w:r w:rsidR="006B6FC9" w:rsidRPr="00B815D7">
        <w:rPr>
          <w:lang w:val="ru-RU"/>
        </w:rPr>
        <w:t>поступак приватизације и стечај. Такође је предвиђено да Агенција покреће поступак ликвидације субјекта приватизације</w:t>
      </w:r>
      <w:r w:rsidR="00AB4E8F" w:rsidRPr="00B815D7">
        <w:rPr>
          <w:lang w:val="ru-RU"/>
        </w:rPr>
        <w:t xml:space="preserve">, у складу са законом којим се уређује приватизација и законом којим се уређују привредна друштва. Агенција именује, контролише рад и разрешава ликвидационог управника. </w:t>
      </w:r>
      <w:proofErr w:type="gramStart"/>
      <w:r w:rsidR="00AB4E8F" w:rsidRPr="00B815D7">
        <w:t>Управни одбор Аг</w:t>
      </w:r>
      <w:r w:rsidR="006807A9">
        <w:t xml:space="preserve">енције за приватизацију доноси </w:t>
      </w:r>
      <w:r w:rsidR="006807A9">
        <w:rPr>
          <w:lang w:val="sr-Cyrl-RS"/>
        </w:rPr>
        <w:t>п</w:t>
      </w:r>
      <w:r w:rsidR="00AB4E8F" w:rsidRPr="00B815D7">
        <w:t>рограм за продају имовине у случају када га није донео надлежни орган субјекта приватизације</w:t>
      </w:r>
      <w:r w:rsidR="00AB4E8F" w:rsidRPr="00B815D7">
        <w:rPr>
          <w:lang w:val="sr-Cyrl-RS"/>
        </w:rPr>
        <w:t>.</w:t>
      </w:r>
      <w:proofErr w:type="gramEnd"/>
      <w:r w:rsidR="006807A9">
        <w:t xml:space="preserve"> </w:t>
      </w:r>
      <w:r w:rsidR="006807A9">
        <w:rPr>
          <w:lang w:val="sr-Cyrl-RS"/>
        </w:rPr>
        <w:t>Д</w:t>
      </w:r>
      <w:r w:rsidR="00AB4E8F" w:rsidRPr="00B815D7">
        <w:t xml:space="preserve">елокруг послова које обавља Управни </w:t>
      </w:r>
      <w:r w:rsidR="006807A9">
        <w:t>одбор Агенције за приватизацију</w:t>
      </w:r>
      <w:r w:rsidR="00AB4E8F" w:rsidRPr="00B815D7">
        <w:t xml:space="preserve"> </w:t>
      </w:r>
      <w:r w:rsidR="006807A9">
        <w:rPr>
          <w:lang w:val="sr-Cyrl-RS"/>
        </w:rPr>
        <w:t xml:space="preserve"> </w:t>
      </w:r>
      <w:r w:rsidR="00AB4E8F" w:rsidRPr="00B815D7">
        <w:t>уса</w:t>
      </w:r>
      <w:r w:rsidR="0045411C">
        <w:t>глашава се са одредбама Статута</w:t>
      </w:r>
      <w:r w:rsidR="00AB4E8F" w:rsidRPr="00B815D7">
        <w:t xml:space="preserve"> </w:t>
      </w:r>
      <w:r w:rsidR="00AB4E8F" w:rsidRPr="00B815D7">
        <w:rPr>
          <w:lang w:val="sr-Cyrl-RS"/>
        </w:rPr>
        <w:t xml:space="preserve">тако да </w:t>
      </w:r>
      <w:r w:rsidR="00AB4E8F" w:rsidRPr="00B815D7">
        <w:t>Управни одбор</w:t>
      </w:r>
      <w:r w:rsidR="00AB4E8F" w:rsidRPr="00B815D7">
        <w:rPr>
          <w:lang w:val="sr-Cyrl-RS"/>
        </w:rPr>
        <w:t>,</w:t>
      </w:r>
      <w:r w:rsidR="00AB4E8F" w:rsidRPr="00B815D7">
        <w:t xml:space="preserve"> на предлог директора Агенције, о</w:t>
      </w:r>
      <w:r w:rsidR="0045411C">
        <w:t>длучује о захтевима који су у складу са прописима</w:t>
      </w:r>
      <w:r w:rsidR="0045411C" w:rsidRPr="0045411C">
        <w:t xml:space="preserve"> </w:t>
      </w:r>
      <w:r w:rsidR="0045411C" w:rsidRPr="00B815D7">
        <w:t>поднети</w:t>
      </w:r>
      <w:r w:rsidR="00AB4E8F" w:rsidRPr="00B815D7">
        <w:t xml:space="preserve"> Агенцији ради давања сагласности</w:t>
      </w:r>
      <w:r w:rsidR="00AB4E8F" w:rsidRPr="00B815D7">
        <w:rPr>
          <w:lang w:val="sr-Cyrl-RS"/>
        </w:rPr>
        <w:t>.</w:t>
      </w:r>
      <w:r w:rsidR="00B815D7" w:rsidRPr="00B815D7">
        <w:t xml:space="preserve"> </w:t>
      </w:r>
      <w:proofErr w:type="gramStart"/>
      <w:r w:rsidR="00B815D7">
        <w:t>Закон се такође допуњује одредбама којима се регулише да за обављање посл</w:t>
      </w:r>
      <w:r w:rsidR="0045411C">
        <w:t>ова давања сагласности директор</w:t>
      </w:r>
      <w:r w:rsidR="00B815D7">
        <w:t xml:space="preserve"> Агенције о</w:t>
      </w:r>
      <w:r w:rsidR="0045411C">
        <w:t>бразује једн</w:t>
      </w:r>
      <w:r w:rsidR="0045411C">
        <w:rPr>
          <w:lang w:val="sr-Cyrl-RS"/>
        </w:rPr>
        <w:t>у</w:t>
      </w:r>
      <w:r w:rsidR="00092C42">
        <w:t xml:space="preserve"> или више комисија</w:t>
      </w:r>
      <w:r w:rsidR="00092C42">
        <w:rPr>
          <w:lang w:val="sr-Cyrl-RS"/>
        </w:rPr>
        <w:t>.</w:t>
      </w:r>
      <w:proofErr w:type="gramEnd"/>
      <w:r w:rsidR="00092C42">
        <w:t xml:space="preserve"> </w:t>
      </w:r>
      <w:r w:rsidR="00092C42">
        <w:rPr>
          <w:lang w:val="sr-Cyrl-RS"/>
        </w:rPr>
        <w:t>П</w:t>
      </w:r>
      <w:r w:rsidR="00B815D7">
        <w:t>рописује</w:t>
      </w:r>
      <w:r w:rsidR="00092C42">
        <w:rPr>
          <w:lang w:val="sr-Cyrl-RS"/>
        </w:rPr>
        <w:t xml:space="preserve"> се</w:t>
      </w:r>
      <w:r w:rsidR="00B815D7">
        <w:t xml:space="preserve"> састав комисије и предвиђају услови које члан комисије треба да испуњава, као и друга релевантна питања за рад</w:t>
      </w:r>
      <w:r w:rsidR="00092C42">
        <w:t xml:space="preserve"> ове комисије. </w:t>
      </w:r>
      <w:proofErr w:type="gramStart"/>
      <w:r w:rsidR="00092C42">
        <w:t xml:space="preserve">Прописује се да </w:t>
      </w:r>
      <w:r w:rsidR="00092C42">
        <w:rPr>
          <w:lang w:val="sr-Cyrl-RS"/>
        </w:rPr>
        <w:t>к</w:t>
      </w:r>
      <w:r w:rsidR="00B815D7">
        <w:t>омисију за контролу извршења обавеза купаца, односно стратешког инвеститора и</w:t>
      </w:r>
      <w:r w:rsidR="00092C42">
        <w:rPr>
          <w:lang w:val="sr-Cyrl-RS"/>
        </w:rPr>
        <w:t>з</w:t>
      </w:r>
      <w:r w:rsidR="00B815D7">
        <w:t xml:space="preserve"> закљученог уговора о поступку приватизације образује министар надлежан за послове привреде.</w:t>
      </w:r>
      <w:proofErr w:type="gramEnd"/>
      <w:r w:rsidR="00B815D7">
        <w:t xml:space="preserve"> </w:t>
      </w:r>
      <w:proofErr w:type="gramStart"/>
      <w:r w:rsidR="00B815D7">
        <w:t>Основни циљ предложених измена и допуна је да се рад Агенције учини што ефикаснијим, како би приватизација целокупног друштвеног капитала и једног дела јавног капитала могла да се спроведе у кратким роковима које уређује Закон о приватизацији.</w:t>
      </w:r>
      <w:proofErr w:type="gramEnd"/>
      <w:r w:rsidR="00B815D7">
        <w:t xml:space="preserve"> </w:t>
      </w:r>
      <w:proofErr w:type="gramStart"/>
      <w:r w:rsidR="00B815D7">
        <w:t xml:space="preserve">Сврха закона је да се увођењем нових законодавних решења настави и побољша процес остваривања права из приватизације на начин који омогућава већи економски ефекат, </w:t>
      </w:r>
      <w:r w:rsidR="008C0C86">
        <w:t>заштит</w:t>
      </w:r>
      <w:r w:rsidR="008C0C86">
        <w:rPr>
          <w:lang w:val="sr-Cyrl-RS"/>
        </w:rPr>
        <w:t>и</w:t>
      </w:r>
      <w:r w:rsidR="00B815D7">
        <w:t xml:space="preserve"> вредност капитала, </w:t>
      </w:r>
      <w:r w:rsidR="008C0C86">
        <w:rPr>
          <w:lang w:val="sr-Cyrl-RS"/>
        </w:rPr>
        <w:t xml:space="preserve">уз већу </w:t>
      </w:r>
      <w:r w:rsidR="008C0C86">
        <w:lastRenderedPageBreak/>
        <w:t>транспарентност,</w:t>
      </w:r>
      <w:r w:rsidR="008C0C86">
        <w:rPr>
          <w:lang w:val="sr-Cyrl-RS"/>
        </w:rPr>
        <w:t xml:space="preserve"> као и да се </w:t>
      </w:r>
      <w:r w:rsidR="00B815D7">
        <w:t>изврши подстицај развоја тржишта хартија од вредности.</w:t>
      </w:r>
      <w:proofErr w:type="gramEnd"/>
      <w:r w:rsidR="00B815D7">
        <w:t xml:space="preserve"> </w:t>
      </w:r>
      <w:r w:rsidR="008C0C86">
        <w:rPr>
          <w:lang w:val="sr-Cyrl-RS"/>
        </w:rPr>
        <w:t>У</w:t>
      </w:r>
      <w:r w:rsidR="00B815D7">
        <w:t>логом стечајног и ликвидационог управника и об</w:t>
      </w:r>
      <w:r w:rsidR="008C0C86">
        <w:t>једињавањем ових послова у једн</w:t>
      </w:r>
      <w:r w:rsidR="008C0C86">
        <w:rPr>
          <w:lang w:val="sr-Cyrl-RS"/>
        </w:rPr>
        <w:t>ој</w:t>
      </w:r>
      <w:r w:rsidR="008C0C86">
        <w:t xml:space="preserve"> институциј</w:t>
      </w:r>
      <w:r w:rsidR="008C0C86">
        <w:rPr>
          <w:lang w:val="sr-Cyrl-RS"/>
        </w:rPr>
        <w:t>и</w:t>
      </w:r>
      <w:r w:rsidR="00B815D7">
        <w:t xml:space="preserve"> омогућава се ефикасније руковођење овим значајним процесима.</w:t>
      </w:r>
      <w:r w:rsidR="008C0C86">
        <w:rPr>
          <w:lang w:val="sr-Cyrl-RS"/>
        </w:rPr>
        <w:t xml:space="preserve"> </w:t>
      </w:r>
      <w:r w:rsidR="0045411C">
        <w:rPr>
          <w:lang w:val="sr-Cyrl-RS"/>
        </w:rPr>
        <w:t>С</w:t>
      </w:r>
      <w:r w:rsidR="0045411C">
        <w:t xml:space="preserve">адашњим </w:t>
      </w:r>
      <w:r w:rsidR="0045411C">
        <w:rPr>
          <w:lang w:val="sr-Cyrl-RS"/>
        </w:rPr>
        <w:t>З</w:t>
      </w:r>
      <w:r w:rsidR="0045411C">
        <w:t>аконом</w:t>
      </w:r>
      <w:r w:rsidR="00B815D7">
        <w:t xml:space="preserve"> о праву на бесплатне акције и новчану накнаду коју грађани ост</w:t>
      </w:r>
      <w:r w:rsidR="0045411C">
        <w:t>варују у поступку приватизације</w:t>
      </w:r>
      <w:r w:rsidR="00B815D7">
        <w:t xml:space="preserve"> је </w:t>
      </w:r>
      <w:r w:rsidR="0045411C">
        <w:rPr>
          <w:lang w:val="sr-Cyrl-RS"/>
        </w:rPr>
        <w:t>регулисано</w:t>
      </w:r>
      <w:r w:rsidR="00B815D7">
        <w:t xml:space="preserve"> да се </w:t>
      </w:r>
      <w:r w:rsidR="008C0C86">
        <w:rPr>
          <w:lang w:val="sr-Cyrl-RS"/>
        </w:rPr>
        <w:t xml:space="preserve">Акционарски </w:t>
      </w:r>
      <w:r w:rsidR="00B815D7">
        <w:t xml:space="preserve">фонд оснива као затворено </w:t>
      </w:r>
      <w:r w:rsidR="009E1BC7">
        <w:t>акционарско друштво</w:t>
      </w:r>
      <w:r w:rsidR="009E1BC7">
        <w:rPr>
          <w:lang w:val="sr-Cyrl-RS"/>
        </w:rPr>
        <w:t>.</w:t>
      </w:r>
      <w:r w:rsidR="009E1BC7" w:rsidRPr="009E1BC7">
        <w:rPr>
          <w:lang w:val="sr-Cyrl-CS"/>
        </w:rPr>
        <w:t xml:space="preserve"> </w:t>
      </w:r>
      <w:r w:rsidR="009E1BC7">
        <w:rPr>
          <w:lang w:val="sr-Cyrl-CS"/>
        </w:rPr>
        <w:t>Ради поједностављења процедуре и економичности поступка, предложена је измена Закона и наставак пословања Фонда у форми нејавног акционарског друштва</w:t>
      </w:r>
      <w:r w:rsidR="009E1BC7">
        <w:rPr>
          <w:lang w:val="sr-Cyrl-RS"/>
        </w:rPr>
        <w:t xml:space="preserve">. </w:t>
      </w:r>
      <w:proofErr w:type="gramStart"/>
      <w:r w:rsidR="00B815D7">
        <w:t>Предложеним изменама се не одустаје од основног циља закона, а то је да се грађанима који су стекли статус носиоца права исплати новч</w:t>
      </w:r>
      <w:r w:rsidR="00290C0C">
        <w:t xml:space="preserve">ана накнада од продаје имовине </w:t>
      </w:r>
      <w:r w:rsidR="00290C0C">
        <w:rPr>
          <w:lang w:val="sr-Cyrl-RS"/>
        </w:rPr>
        <w:t>А</w:t>
      </w:r>
      <w:r w:rsidR="00B815D7">
        <w:t>кционарског фонда, али у поједностављеном поступку који је погоднији за грађане.</w:t>
      </w:r>
      <w:proofErr w:type="gramEnd"/>
      <w:r w:rsidR="00B815D7">
        <w:t xml:space="preserve"> </w:t>
      </w:r>
      <w:proofErr w:type="gramStart"/>
      <w:r w:rsidR="00B815D7">
        <w:t xml:space="preserve">Са тим у вези, предложене су измене или брисање свих одредаба закона које се односе на </w:t>
      </w:r>
      <w:r w:rsidR="009E1BC7">
        <w:t xml:space="preserve">укључивање акција </w:t>
      </w:r>
      <w:r w:rsidR="009E1BC7">
        <w:rPr>
          <w:lang w:val="sr-Cyrl-RS"/>
        </w:rPr>
        <w:t>Ф</w:t>
      </w:r>
      <w:r w:rsidR="00B815D7">
        <w:t>онда на тржишту хартија од вредности, а у прелаз</w:t>
      </w:r>
      <w:r w:rsidR="009E1BC7">
        <w:t xml:space="preserve">ним одредбама је дефинисано да </w:t>
      </w:r>
      <w:r w:rsidR="009E1BC7">
        <w:rPr>
          <w:lang w:val="sr-Cyrl-RS"/>
        </w:rPr>
        <w:t>Ф</w:t>
      </w:r>
      <w:r w:rsidR="003E7DE0">
        <w:t>онд наставља</w:t>
      </w:r>
      <w:r w:rsidR="00B815D7">
        <w:t xml:space="preserve"> </w:t>
      </w:r>
      <w:r w:rsidR="005D5271">
        <w:rPr>
          <w:lang w:val="sr-Cyrl-RS"/>
        </w:rPr>
        <w:t>са</w:t>
      </w:r>
      <w:r w:rsidR="00290C0C">
        <w:rPr>
          <w:lang w:val="sr-Cyrl-RS"/>
        </w:rPr>
        <w:t xml:space="preserve"> </w:t>
      </w:r>
      <w:r w:rsidR="005D5271">
        <w:rPr>
          <w:lang w:val="sr-Cyrl-RS"/>
        </w:rPr>
        <w:t>радом као</w:t>
      </w:r>
      <w:r w:rsidR="00B815D7">
        <w:t xml:space="preserve"> акционарско друштво чијим акцијама се не тргује на организованом тржишту хартија од вредности.</w:t>
      </w:r>
      <w:proofErr w:type="gramEnd"/>
      <w:r w:rsidR="00B815D7">
        <w:t xml:space="preserve"> </w:t>
      </w:r>
      <w:proofErr w:type="gramStart"/>
      <w:r w:rsidR="005D5271">
        <w:t xml:space="preserve">У међувремену је донет нови </w:t>
      </w:r>
      <w:r w:rsidR="005D5271">
        <w:rPr>
          <w:lang w:val="sr-Cyrl-RS"/>
        </w:rPr>
        <w:t>З</w:t>
      </w:r>
      <w:r w:rsidR="00B815D7">
        <w:t>акон о привредним друштвима</w:t>
      </w:r>
      <w:r w:rsidR="005D5271">
        <w:t xml:space="preserve"> којим су утврђени нови облици организовањ</w:t>
      </w:r>
      <w:r w:rsidR="005D5271">
        <w:rPr>
          <w:lang w:val="sr-Cyrl-RS"/>
        </w:rPr>
        <w:t>а</w:t>
      </w:r>
      <w:r w:rsidR="00B815D7">
        <w:t xml:space="preserve"> привредних друштава, као и рокови у којима су друштва дужна да се усагласе са одредбама овог закона.</w:t>
      </w:r>
      <w:proofErr w:type="gramEnd"/>
      <w:r w:rsidR="005D5271">
        <w:rPr>
          <w:lang w:val="sr-Cyrl-RS"/>
        </w:rPr>
        <w:t xml:space="preserve"> Предлогом закона</w:t>
      </w:r>
      <w:r w:rsidR="00B815D7">
        <w:t xml:space="preserve"> се врши </w:t>
      </w:r>
      <w:r w:rsidR="005D5271">
        <w:rPr>
          <w:lang w:val="sr-Cyrl-RS"/>
        </w:rPr>
        <w:t xml:space="preserve">и </w:t>
      </w:r>
      <w:r w:rsidR="00B815D7">
        <w:t xml:space="preserve">усклађивање </w:t>
      </w:r>
      <w:r w:rsidR="005D5271" w:rsidRPr="005D5271">
        <w:rPr>
          <w:lang w:val="sr-Cyrl-RS"/>
        </w:rPr>
        <w:t>Закона о праву на бесплатне акције и новчану накнаду коју грађани остварују у поступку приватизације</w:t>
      </w:r>
      <w:r w:rsidR="005D5271">
        <w:t xml:space="preserve"> </w:t>
      </w:r>
      <w:r w:rsidR="00B815D7">
        <w:t>са одредбама новог Закона о</w:t>
      </w:r>
      <w:r w:rsidR="00C20EF1">
        <w:t xml:space="preserve"> приватизацији, у смислу да се</w:t>
      </w:r>
      <w:r w:rsidR="00C20EF1">
        <w:rPr>
          <w:lang w:val="sr-Cyrl-RS"/>
        </w:rPr>
        <w:t xml:space="preserve"> усклађују</w:t>
      </w:r>
      <w:r w:rsidR="00B815D7">
        <w:t xml:space="preserve"> методи продаје који су дефинисани претходним Законом о приватизацији, као што је поступак јавних тендера и јавне аукције, а уводи се</w:t>
      </w:r>
      <w:r w:rsidR="00C20EF1">
        <w:t xml:space="preserve"> нови метод прикупљања понуда</w:t>
      </w:r>
      <w:r w:rsidR="00B815D7">
        <w:t xml:space="preserve"> јавним надметањем, као алтернативни транспарентни метод. </w:t>
      </w:r>
      <w:r w:rsidR="00C20EF1">
        <w:rPr>
          <w:lang w:val="sr-Cyrl-RS"/>
        </w:rPr>
        <w:t>Продужава се</w:t>
      </w:r>
      <w:r w:rsidR="00C20EF1">
        <w:t xml:space="preserve"> рок </w:t>
      </w:r>
      <w:r w:rsidR="00C20EF1">
        <w:rPr>
          <w:lang w:val="sr-Cyrl-RS"/>
        </w:rPr>
        <w:t>до</w:t>
      </w:r>
      <w:r w:rsidR="00C20EF1">
        <w:t xml:space="preserve"> к</w:t>
      </w:r>
      <w:r w:rsidR="00C20EF1">
        <w:rPr>
          <w:lang w:val="sr-Cyrl-RS"/>
        </w:rPr>
        <w:t>ада</w:t>
      </w:r>
      <w:r w:rsidR="00B815D7">
        <w:t xml:space="preserve"> ће носиоци права моћи да продају бесплатне акције без плаћања трошкова брокерских услуга, трошкова Београдске берзе и трошкова Централног регистра</w:t>
      </w:r>
      <w:r w:rsidR="003E7DE0">
        <w:rPr>
          <w:lang w:val="sr-Cyrl-RS"/>
        </w:rPr>
        <w:t>,</w:t>
      </w:r>
      <w:r w:rsidR="00290C0C">
        <w:rPr>
          <w:lang w:val="sr-Cyrl-RS"/>
        </w:rPr>
        <w:t xml:space="preserve"> депо и клиринг хартија од вредности</w:t>
      </w:r>
      <w:r w:rsidR="00B815D7">
        <w:t xml:space="preserve"> до 31. </w:t>
      </w:r>
      <w:proofErr w:type="gramStart"/>
      <w:r w:rsidR="00B815D7">
        <w:t>децембра</w:t>
      </w:r>
      <w:proofErr w:type="gramEnd"/>
      <w:r w:rsidR="00B815D7">
        <w:t xml:space="preserve"> 2016. </w:t>
      </w:r>
      <w:proofErr w:type="gramStart"/>
      <w:r w:rsidR="00B815D7">
        <w:t>године</w:t>
      </w:r>
      <w:proofErr w:type="gramEnd"/>
      <w:r w:rsidR="00B815D7">
        <w:t xml:space="preserve">, како би грађани могли под истим условима </w:t>
      </w:r>
      <w:r w:rsidR="00290C0C">
        <w:rPr>
          <w:lang w:val="sr-Cyrl-RS"/>
        </w:rPr>
        <w:t xml:space="preserve">да </w:t>
      </w:r>
      <w:r w:rsidR="00B815D7">
        <w:t>продају и акције за чије се трговање још увек нису стекли услови.</w:t>
      </w:r>
      <w:r w:rsidR="00C20EF1">
        <w:rPr>
          <w:lang w:val="sr-Cyrl-RS"/>
        </w:rPr>
        <w:t xml:space="preserve"> </w:t>
      </w:r>
      <w:proofErr w:type="gramStart"/>
      <w:r w:rsidR="00B815D7">
        <w:t>Тиме се обезбеђује начело равноправности за све грађане, како</w:t>
      </w:r>
      <w:r w:rsidR="00D71BCB">
        <w:rPr>
          <w:lang w:val="sr-Cyrl-RS"/>
        </w:rPr>
        <w:t xml:space="preserve"> за</w:t>
      </w:r>
      <w:r w:rsidR="00B815D7">
        <w:t xml:space="preserve"> оне који су већ трговали бесплатним акцијама, тако и</w:t>
      </w:r>
      <w:r w:rsidR="00D71BCB">
        <w:rPr>
          <w:lang w:val="sr-Cyrl-RS"/>
        </w:rPr>
        <w:t xml:space="preserve"> за</w:t>
      </w:r>
      <w:r w:rsidR="00B815D7">
        <w:t xml:space="preserve"> оне који још</w:t>
      </w:r>
      <w:r w:rsidR="00D71BCB">
        <w:t xml:space="preserve"> увек нису искористили то право</w:t>
      </w:r>
      <w:r w:rsidR="00D71BCB">
        <w:rPr>
          <w:lang w:val="sr-Cyrl-RS"/>
        </w:rPr>
        <w:t>.</w:t>
      </w:r>
      <w:proofErr w:type="gramEnd"/>
      <w:r w:rsidR="00D71BCB">
        <w:t xml:space="preserve"> </w:t>
      </w:r>
      <w:r w:rsidR="00D71BCB">
        <w:rPr>
          <w:lang w:val="sr-Cyrl-RS"/>
        </w:rPr>
        <w:t>Законом се о</w:t>
      </w:r>
      <w:r w:rsidR="00D71BCB">
        <w:t>могућава</w:t>
      </w:r>
      <w:r w:rsidR="00B815D7">
        <w:t xml:space="preserve"> да се под истим условима може трговати бесплатним акцијама, које још увек нису подељене или за чије се трговање још увек нису стекли услови. Такође, продужава се рок у коме ће </w:t>
      </w:r>
      <w:r w:rsidR="00290C0C">
        <w:rPr>
          <w:lang w:val="sr-Cyrl-RS"/>
        </w:rPr>
        <w:t>ЈП</w:t>
      </w:r>
      <w:r w:rsidR="00B815D7">
        <w:t xml:space="preserve"> </w:t>
      </w:r>
      <w:r w:rsidR="00290C0C">
        <w:t>„Електропривреда Србије</w:t>
      </w:r>
      <w:proofErr w:type="gramStart"/>
      <w:r w:rsidR="00290C0C">
        <w:t>“</w:t>
      </w:r>
      <w:r w:rsidR="00B815D7">
        <w:t xml:space="preserve"> спровести</w:t>
      </w:r>
      <w:proofErr w:type="gramEnd"/>
      <w:r w:rsidR="00B815D7">
        <w:t xml:space="preserve"> корпоративизацију, о чему ће одлуку донети оснивач. </w:t>
      </w:r>
      <w:proofErr w:type="gramStart"/>
      <w:r w:rsidR="00B815D7">
        <w:t>Главни циљеви овог закона су да се предложеним изменама</w:t>
      </w:r>
      <w:r w:rsidR="00764B22">
        <w:t xml:space="preserve"> и допунама усагласи пословање </w:t>
      </w:r>
      <w:r w:rsidR="00764B22">
        <w:rPr>
          <w:lang w:val="sr-Cyrl-RS"/>
        </w:rPr>
        <w:t>А</w:t>
      </w:r>
      <w:r w:rsidR="00B815D7">
        <w:t>кционарског фонда са новим одредбама Закона о привредним друштвима и новим Законом о приватизацији.</w:t>
      </w:r>
      <w:proofErr w:type="gramEnd"/>
      <w:r w:rsidR="00B815D7">
        <w:t xml:space="preserve"> </w:t>
      </w:r>
      <w:r w:rsidR="00764B22">
        <w:rPr>
          <w:lang w:val="sr-Cyrl-RS"/>
        </w:rPr>
        <w:t>И</w:t>
      </w:r>
      <w:r w:rsidR="00290C0C">
        <w:t xml:space="preserve">змене </w:t>
      </w:r>
      <w:r w:rsidR="00290C0C">
        <w:rPr>
          <w:lang w:val="sr-Cyrl-RS"/>
        </w:rPr>
        <w:t>З</w:t>
      </w:r>
      <w:r w:rsidR="00B815D7">
        <w:t>акона треба да омогуће више мо</w:t>
      </w:r>
      <w:r w:rsidR="00764B22">
        <w:t xml:space="preserve">гућности за уновчавање имовине </w:t>
      </w:r>
      <w:r w:rsidR="00764B22">
        <w:rPr>
          <w:lang w:val="sr-Cyrl-RS"/>
        </w:rPr>
        <w:t>А</w:t>
      </w:r>
      <w:r w:rsidR="00B815D7">
        <w:t>кционарског фонда, што је неопхо</w:t>
      </w:r>
      <w:r w:rsidR="00764B22">
        <w:t>дно у условима економске кризе</w:t>
      </w:r>
      <w:r w:rsidR="00764B22">
        <w:rPr>
          <w:lang w:val="sr-Cyrl-RS"/>
        </w:rPr>
        <w:t xml:space="preserve"> </w:t>
      </w:r>
      <w:r w:rsidR="00B815D7">
        <w:t>и недовољно брзог опоравка тржишта капитала, како би се грађанима који су стекли статус носиоца п</w:t>
      </w:r>
      <w:r w:rsidR="00764B22">
        <w:t>рава исплатила новчана средства</w:t>
      </w:r>
      <w:r w:rsidR="00B815D7">
        <w:t xml:space="preserve">. </w:t>
      </w:r>
      <w:proofErr w:type="gramStart"/>
      <w:r w:rsidR="00B815D7">
        <w:t>Такође, измена закона треба да допринесе једноставнијем и економичнијем начину исплате новчане накнаде</w:t>
      </w:r>
      <w:r w:rsidR="00764B22">
        <w:t xml:space="preserve"> грађанима у односу на првобитн</w:t>
      </w:r>
      <w:r w:rsidR="00764B22">
        <w:rPr>
          <w:lang w:val="sr-Cyrl-RS"/>
        </w:rPr>
        <w:t>о</w:t>
      </w:r>
      <w:r w:rsidR="00B815D7">
        <w:t xml:space="preserve"> предвиђени концепт, чиме би се остварила уштеда трошкова, како самим грађанима, тако и буџету Републике Србије.</w:t>
      </w:r>
      <w:proofErr w:type="gramEnd"/>
      <w:r w:rsidR="00B815D7">
        <w:t xml:space="preserve"> </w:t>
      </w:r>
    </w:p>
    <w:p w:rsidR="00421847" w:rsidRDefault="00F24397" w:rsidP="00F24397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421847">
        <w:rPr>
          <w:lang w:val="sr-Cyrl-RS"/>
        </w:rPr>
        <w:t xml:space="preserve">У дискусији народни посланици су </w:t>
      </w:r>
      <w:r w:rsidR="003E7DE0">
        <w:rPr>
          <w:lang w:val="sr-Cyrl-RS"/>
        </w:rPr>
        <w:t>постави</w:t>
      </w:r>
      <w:r w:rsidR="00421847">
        <w:rPr>
          <w:lang w:val="sr-Cyrl-RS"/>
        </w:rPr>
        <w:t>ли питања, изнели ставове и мишљења и дали предлоге и сугестије. Постављена су следећа питања:</w:t>
      </w:r>
    </w:p>
    <w:p w:rsidR="00421847" w:rsidRDefault="00421847" w:rsidP="00032218">
      <w:pPr>
        <w:jc w:val="both"/>
        <w:rPr>
          <w:lang w:val="sr-Cyrl-RS"/>
        </w:rPr>
      </w:pPr>
      <w:r w:rsidRPr="00421847">
        <w:rPr>
          <w:lang w:val="sr-Cyrl-RS"/>
        </w:rPr>
        <w:t>-</w:t>
      </w:r>
      <w:r>
        <w:t xml:space="preserve"> да ли продаја капитала јавних предузећа подразумева претходни пос</w:t>
      </w:r>
      <w:r w:rsidR="00032218">
        <w:t>тупак расправе о целисходности</w:t>
      </w:r>
      <w:r w:rsidR="00032218">
        <w:rPr>
          <w:lang w:val="sr-Cyrl-RS"/>
        </w:rPr>
        <w:t xml:space="preserve"> продаје</w:t>
      </w:r>
      <w:r>
        <w:t xml:space="preserve">, јер се ради о капиталу велике вредности, </w:t>
      </w:r>
      <w:r w:rsidR="00032218">
        <w:rPr>
          <w:lang w:val="sr-Cyrl-RS"/>
        </w:rPr>
        <w:t xml:space="preserve">а </w:t>
      </w:r>
      <w:r>
        <w:t>посебно када се ради о и</w:t>
      </w:r>
      <w:r w:rsidR="005C3AE4">
        <w:t xml:space="preserve">нфраструктурној делатности </w:t>
      </w:r>
      <w:r w:rsidR="005C3AE4">
        <w:rPr>
          <w:lang w:val="sr-Cyrl-RS"/>
        </w:rPr>
        <w:t>као што су</w:t>
      </w:r>
      <w:r w:rsidR="005C3AE4">
        <w:t xml:space="preserve"> делатности кој</w:t>
      </w:r>
      <w:r w:rsidR="005C3AE4">
        <w:rPr>
          <w:lang w:val="sr-Cyrl-RS"/>
        </w:rPr>
        <w:t>е</w:t>
      </w:r>
      <w:r>
        <w:t xml:space="preserve"> обавља</w:t>
      </w:r>
      <w:r w:rsidR="00032218">
        <w:rPr>
          <w:lang w:val="sr-Cyrl-RS"/>
        </w:rPr>
        <w:t>ју</w:t>
      </w:r>
      <w:r w:rsidR="00032218">
        <w:t xml:space="preserve"> јавн</w:t>
      </w:r>
      <w:r w:rsidR="00032218">
        <w:rPr>
          <w:lang w:val="sr-Cyrl-RS"/>
        </w:rPr>
        <w:t>а</w:t>
      </w:r>
      <w:r w:rsidR="00032218">
        <w:t xml:space="preserve"> предузећ</w:t>
      </w:r>
      <w:r w:rsidR="00032218">
        <w:rPr>
          <w:lang w:val="sr-Cyrl-RS"/>
        </w:rPr>
        <w:t>а</w:t>
      </w:r>
      <w:r>
        <w:t xml:space="preserve"> „Србиј</w:t>
      </w:r>
      <w:r w:rsidR="00032218">
        <w:t>агас“ или „Електромрежа Србије“</w:t>
      </w:r>
      <w:r w:rsidR="00032218">
        <w:rPr>
          <w:lang w:val="sr-Cyrl-RS"/>
        </w:rPr>
        <w:t>;</w:t>
      </w:r>
      <w:r>
        <w:t xml:space="preserve"> </w:t>
      </w:r>
    </w:p>
    <w:p w:rsidR="003E7DE0" w:rsidRPr="003E7DE0" w:rsidRDefault="003E7DE0" w:rsidP="00032218">
      <w:pPr>
        <w:jc w:val="both"/>
        <w:rPr>
          <w:lang w:val="sr-Cyrl-RS"/>
        </w:rPr>
      </w:pPr>
      <w:r>
        <w:rPr>
          <w:lang w:val="sr-Cyrl-RS"/>
        </w:rPr>
        <w:t>- да ли постоје било какве пројекције када би грађани могли да очекују остваривање својих права на бесплатне акције и новчану накнаду;</w:t>
      </w:r>
    </w:p>
    <w:p w:rsidR="003D156E" w:rsidRDefault="003D156E" w:rsidP="00032218">
      <w:pPr>
        <w:jc w:val="both"/>
        <w:rPr>
          <w:lang w:val="ru-RU"/>
        </w:rPr>
      </w:pPr>
      <w:r>
        <w:rPr>
          <w:lang w:val="sr-Cyrl-RS"/>
        </w:rPr>
        <w:lastRenderedPageBreak/>
        <w:t xml:space="preserve">- </w:t>
      </w:r>
      <w:r w:rsidRPr="00B815D7">
        <w:rPr>
          <w:lang w:val="ru-RU"/>
        </w:rPr>
        <w:t>да</w:t>
      </w:r>
      <w:r>
        <w:rPr>
          <w:lang w:val="ru-RU"/>
        </w:rPr>
        <w:t xml:space="preserve"> ли</w:t>
      </w:r>
      <w:r w:rsidRPr="00B815D7">
        <w:rPr>
          <w:lang w:val="ru-RU"/>
        </w:rPr>
        <w:t xml:space="preserve"> Агенција </w:t>
      </w:r>
      <w:r>
        <w:rPr>
          <w:lang w:val="ru-RU"/>
        </w:rPr>
        <w:t xml:space="preserve">за приватизацију </w:t>
      </w:r>
      <w:r w:rsidRPr="00B815D7">
        <w:rPr>
          <w:lang w:val="ru-RU"/>
        </w:rPr>
        <w:t xml:space="preserve">може поднети предлог за покретање стечајног поступка </w:t>
      </w:r>
      <w:r>
        <w:rPr>
          <w:lang w:val="ru-RU"/>
        </w:rPr>
        <w:t xml:space="preserve">и </w:t>
      </w:r>
      <w:r w:rsidRPr="00B815D7">
        <w:rPr>
          <w:lang w:val="ru-RU"/>
        </w:rPr>
        <w:t>према субјекту приватизације</w:t>
      </w:r>
      <w:r>
        <w:rPr>
          <w:lang w:val="ru-RU"/>
        </w:rPr>
        <w:t xml:space="preserve"> који је приватизован пре доношења новог Закона о приватизацији;</w:t>
      </w:r>
    </w:p>
    <w:p w:rsidR="003E7DE0" w:rsidRDefault="00475C41" w:rsidP="00032218">
      <w:pPr>
        <w:jc w:val="both"/>
        <w:rPr>
          <w:lang w:val="sr-Cyrl-RS"/>
        </w:rPr>
      </w:pPr>
      <w:r>
        <w:rPr>
          <w:lang w:val="sr-Cyrl-RS"/>
        </w:rPr>
        <w:t xml:space="preserve">- ко је одговоран за </w:t>
      </w:r>
      <w:r>
        <w:t>продуж</w:t>
      </w:r>
      <w:r>
        <w:rPr>
          <w:lang w:val="sr-Cyrl-RS"/>
        </w:rPr>
        <w:t>авање</w:t>
      </w:r>
      <w:r>
        <w:t xml:space="preserve"> рока за евидентирање имовине јавних предузећа</w:t>
      </w:r>
      <w:r w:rsidR="007F75AA">
        <w:rPr>
          <w:lang w:val="sr-Cyrl-RS"/>
        </w:rPr>
        <w:t xml:space="preserve"> и за продужавање рока за завршетак корпоративизације </w:t>
      </w:r>
      <w:r w:rsidR="005C3AE4">
        <w:rPr>
          <w:lang w:val="sr-Cyrl-RS"/>
        </w:rPr>
        <w:t>ЈП</w:t>
      </w:r>
      <w:r w:rsidR="007F75AA">
        <w:t xml:space="preserve"> „Електропривреда Србије“</w:t>
      </w:r>
      <w:r w:rsidR="00C60BB3">
        <w:rPr>
          <w:lang w:val="sr-Cyrl-RS"/>
        </w:rPr>
        <w:t>.</w:t>
      </w:r>
    </w:p>
    <w:p w:rsidR="009531FD" w:rsidRDefault="009531FD" w:rsidP="009531FD">
      <w:pPr>
        <w:tabs>
          <w:tab w:val="left" w:pos="1418"/>
        </w:tabs>
        <w:jc w:val="both"/>
      </w:pPr>
      <w:r>
        <w:rPr>
          <w:lang w:val="sr-Cyrl-RS"/>
        </w:rPr>
        <w:tab/>
        <w:t xml:space="preserve">У расправи је изнето да су </w:t>
      </w:r>
      <w:r>
        <w:t xml:space="preserve">тренутно у поступку приватизације </w:t>
      </w:r>
      <w:r>
        <w:rPr>
          <w:lang w:val="sr-Cyrl-RS"/>
        </w:rPr>
        <w:t>ЈП</w:t>
      </w:r>
      <w:r>
        <w:t xml:space="preserve"> „Ресавица“ и </w:t>
      </w:r>
      <w:r>
        <w:rPr>
          <w:lang w:val="sr-Cyrl-RS"/>
        </w:rPr>
        <w:t>ЈП</w:t>
      </w:r>
      <w:r>
        <w:t xml:space="preserve"> „Завод за уџбенике“, који нису спровели комплетан поступак уређења својинских односа сходно Закону о јавној својини и Закону о јавним предузећима, чиме се и поставља питање предмета приватизације</w:t>
      </w:r>
      <w:r>
        <w:rPr>
          <w:lang w:val="sr-Cyrl-RS"/>
        </w:rPr>
        <w:t>. Изнето је мишљење да је и</w:t>
      </w:r>
      <w:r>
        <w:t xml:space="preserve">ста ситуација код већине јавних предузећа, односно да је редак </w:t>
      </w:r>
      <w:r>
        <w:rPr>
          <w:lang w:val="sr-Cyrl-RS"/>
        </w:rPr>
        <w:t>случај</w:t>
      </w:r>
      <w:r>
        <w:t xml:space="preserve"> да је неко  правн</w:t>
      </w:r>
      <w:r>
        <w:rPr>
          <w:lang w:val="sr-Cyrl-RS"/>
        </w:rPr>
        <w:t>о</w:t>
      </w:r>
      <w:r>
        <w:t xml:space="preserve"> лиц</w:t>
      </w:r>
      <w:r>
        <w:rPr>
          <w:lang w:val="sr-Cyrl-RS"/>
        </w:rPr>
        <w:t>е</w:t>
      </w:r>
      <w:r>
        <w:t xml:space="preserve"> уредило својинске односе, </w:t>
      </w:r>
      <w:r>
        <w:rPr>
          <w:lang w:val="sr-Cyrl-RS"/>
        </w:rPr>
        <w:t>због чега су и</w:t>
      </w:r>
      <w:r>
        <w:t xml:space="preserve"> продуж</w:t>
      </w:r>
      <w:r>
        <w:rPr>
          <w:lang w:val="sr-Cyrl-RS"/>
        </w:rPr>
        <w:t>ени</w:t>
      </w:r>
      <w:r>
        <w:t xml:space="preserve"> роков</w:t>
      </w:r>
      <w:r>
        <w:rPr>
          <w:lang w:val="sr-Cyrl-RS"/>
        </w:rPr>
        <w:t>и</w:t>
      </w:r>
      <w:r>
        <w:t xml:space="preserve"> </w:t>
      </w:r>
      <w:r>
        <w:rPr>
          <w:lang w:val="sr-Cyrl-RS"/>
        </w:rPr>
        <w:t>за</w:t>
      </w:r>
      <w:r>
        <w:t xml:space="preserve"> примен</w:t>
      </w:r>
      <w:r>
        <w:rPr>
          <w:lang w:val="sr-Cyrl-RS"/>
        </w:rPr>
        <w:t>у појединих одредаба</w:t>
      </w:r>
      <w:r>
        <w:t xml:space="preserve"> Закона о јавној својини.</w:t>
      </w:r>
      <w:r w:rsidRPr="000E6A1B">
        <w:t xml:space="preserve"> </w:t>
      </w:r>
      <w:r>
        <w:rPr>
          <w:lang w:val="sr-Cyrl-RS"/>
        </w:rPr>
        <w:t xml:space="preserve">Изнето је да је </w:t>
      </w:r>
      <w:r>
        <w:t xml:space="preserve">формулација члана 4. </w:t>
      </w:r>
      <w:proofErr w:type="gramStart"/>
      <w:r>
        <w:t>којим</w:t>
      </w:r>
      <w:proofErr w:type="gramEnd"/>
      <w:r>
        <w:t xml:space="preserve"> се мења члан 9. </w:t>
      </w:r>
      <w:proofErr w:type="gramStart"/>
      <w:r>
        <w:t>Закона у ставу 1.</w:t>
      </w:r>
      <w:proofErr w:type="gramEnd"/>
      <w:r>
        <w:t xml:space="preserve"> </w:t>
      </w:r>
      <w:proofErr w:type="gramStart"/>
      <w:r>
        <w:t>тачка</w:t>
      </w:r>
      <w:proofErr w:type="gramEnd"/>
      <w:r>
        <w:t xml:space="preserve"> 1. </w:t>
      </w:r>
      <w:proofErr w:type="gramStart"/>
      <w:r>
        <w:t>где</w:t>
      </w:r>
      <w:proofErr w:type="gramEnd"/>
      <w:r>
        <w:t xml:space="preserve"> након зареза стоји: „као и мере за припрему и растерећење обавеза субјекта приватизације“</w:t>
      </w:r>
      <w:r>
        <w:rPr>
          <w:lang w:val="sr-Cyrl-RS"/>
        </w:rPr>
        <w:t xml:space="preserve"> </w:t>
      </w:r>
      <w:r>
        <w:t>нејасна и формално-правно нетачна</w:t>
      </w:r>
      <w:r>
        <w:rPr>
          <w:lang w:val="sr-Cyrl-RS"/>
        </w:rPr>
        <w:t>, и да у</w:t>
      </w:r>
      <w:r>
        <w:t xml:space="preserve">место предложеног текста, </w:t>
      </w:r>
      <w:r>
        <w:rPr>
          <w:lang w:val="sr-Cyrl-RS"/>
        </w:rPr>
        <w:t>треба</w:t>
      </w:r>
      <w:r>
        <w:t xml:space="preserve"> би да стоји: „предлаже мере неопходне за успешно спровођење приватизације над субјектом приватизације, чиме се подразумева и поравнање из дужничко-поверилачких односа“.</w:t>
      </w:r>
      <w:r>
        <w:rPr>
          <w:lang w:val="sr-Cyrl-RS"/>
        </w:rPr>
        <w:t xml:space="preserve"> Изнета је примедба да „р</w:t>
      </w:r>
      <w:r>
        <w:t>астерећење обавеза</w:t>
      </w:r>
      <w:r>
        <w:rPr>
          <w:lang w:val="sr-Cyrl-RS"/>
        </w:rPr>
        <w:t>“</w:t>
      </w:r>
      <w:r>
        <w:t xml:space="preserve"> није појам из Закона о облигационим односима</w:t>
      </w:r>
      <w:r>
        <w:rPr>
          <w:lang w:val="sr-Cyrl-RS"/>
        </w:rPr>
        <w:t xml:space="preserve"> и</w:t>
      </w:r>
      <w:r>
        <w:t xml:space="preserve"> </w:t>
      </w:r>
      <w:r>
        <w:rPr>
          <w:lang w:val="sr-Cyrl-RS"/>
        </w:rPr>
        <w:t xml:space="preserve">да </w:t>
      </w:r>
      <w:r>
        <w:t xml:space="preserve">је </w:t>
      </w:r>
      <w:r>
        <w:rPr>
          <w:lang w:val="sr-Cyrl-RS"/>
        </w:rPr>
        <w:t>формулација</w:t>
      </w:r>
      <w:r>
        <w:t xml:space="preserve"> нејасн</w:t>
      </w:r>
      <w:r>
        <w:rPr>
          <w:lang w:val="sr-Cyrl-RS"/>
        </w:rPr>
        <w:t>а</w:t>
      </w:r>
      <w:r>
        <w:t xml:space="preserve">  у </w:t>
      </w:r>
      <w:r>
        <w:rPr>
          <w:lang w:val="sr-Cyrl-RS"/>
        </w:rPr>
        <w:t>погледу</w:t>
      </w:r>
      <w:r>
        <w:t xml:space="preserve"> процедуре </w:t>
      </w:r>
      <w:r>
        <w:rPr>
          <w:lang w:val="sr-Cyrl-RS"/>
        </w:rPr>
        <w:t xml:space="preserve">према </w:t>
      </w:r>
      <w:r>
        <w:t>којо</w:t>
      </w:r>
      <w:r>
        <w:rPr>
          <w:lang w:val="sr-Cyrl-RS"/>
        </w:rPr>
        <w:t>ј</w:t>
      </w:r>
      <w:r>
        <w:t xml:space="preserve"> се растерећење спроводи.</w:t>
      </w:r>
      <w:r>
        <w:rPr>
          <w:lang w:val="sr-Cyrl-RS"/>
        </w:rPr>
        <w:t xml:space="preserve"> Предлогом закона </w:t>
      </w:r>
      <w:r>
        <w:t>предвиђ</w:t>
      </w:r>
      <w:r>
        <w:rPr>
          <w:lang w:val="sr-Cyrl-RS"/>
        </w:rPr>
        <w:t>ено је</w:t>
      </w:r>
      <w:r>
        <w:t xml:space="preserve"> да Агенција прикупља податке о </w:t>
      </w:r>
      <w:r w:rsidR="00C60BB3">
        <w:t>потенцијални</w:t>
      </w:r>
      <w:r w:rsidR="00C60BB3">
        <w:rPr>
          <w:lang w:val="sr-Cyrl-RS"/>
        </w:rPr>
        <w:t>м</w:t>
      </w:r>
      <w:r w:rsidR="00C60BB3">
        <w:t xml:space="preserve"> куп</w:t>
      </w:r>
      <w:r w:rsidR="00C60BB3">
        <w:rPr>
          <w:lang w:val="sr-Cyrl-RS"/>
        </w:rPr>
        <w:t>цима</w:t>
      </w:r>
      <w:r>
        <w:t xml:space="preserve"> субјекта приватизације</w:t>
      </w:r>
      <w:r>
        <w:rPr>
          <w:lang w:val="sr-Cyrl-RS"/>
        </w:rPr>
        <w:t xml:space="preserve">, али је изнето мишљење да </w:t>
      </w:r>
      <w:r>
        <w:t xml:space="preserve"> прикупљање података није суштински посао Агенције за приватизацију</w:t>
      </w:r>
      <w:r>
        <w:rPr>
          <w:lang w:val="sr-Cyrl-RS"/>
        </w:rPr>
        <w:t xml:space="preserve"> и да је потребно конкретније формулисати да Агенција </w:t>
      </w:r>
      <w:r>
        <w:t xml:space="preserve">прикупља и обрађује податке о потенцијалним купцима капитала и имовине субјеката приватизације који су исказали заинтересованост за учешће у поступку приватизације. </w:t>
      </w:r>
    </w:p>
    <w:p w:rsidR="009531FD" w:rsidRDefault="009531FD" w:rsidP="009531FD">
      <w:pPr>
        <w:jc w:val="both"/>
        <w:rPr>
          <w:lang w:val="sr-Cyrl-RS"/>
        </w:rPr>
      </w:pPr>
      <w:r>
        <w:rPr>
          <w:lang w:val="sr-Cyrl-RS"/>
        </w:rPr>
        <w:t>Предлог з</w:t>
      </w:r>
      <w:r>
        <w:t>акон</w:t>
      </w:r>
      <w:r>
        <w:rPr>
          <w:lang w:val="sr-Cyrl-RS"/>
        </w:rPr>
        <w:t>а</w:t>
      </w:r>
      <w:r>
        <w:t xml:space="preserve"> о изменама и допунама Закона о праву на бесплатне акције и новчану накнаду коју грађани остварују у поступку приватизације</w:t>
      </w:r>
      <w:r>
        <w:rPr>
          <w:lang w:val="sr-Cyrl-RS"/>
        </w:rPr>
        <w:t xml:space="preserve"> представља </w:t>
      </w:r>
      <w:r>
        <w:t>усаглашавањ</w:t>
      </w:r>
      <w:r>
        <w:rPr>
          <w:lang w:val="sr-Cyrl-RS"/>
        </w:rPr>
        <w:t>е</w:t>
      </w:r>
      <w:r>
        <w:t xml:space="preserve"> са тренутном ситуацијом у погледу раскинутих уговора о приватизацији</w:t>
      </w:r>
      <w:r>
        <w:rPr>
          <w:lang w:val="sr-Cyrl-RS"/>
        </w:rPr>
        <w:t>. Предложено је да закон предвиди да је о</w:t>
      </w:r>
      <w:r>
        <w:t xml:space="preserve">снивач </w:t>
      </w:r>
      <w:r>
        <w:rPr>
          <w:lang w:val="sr-Cyrl-RS"/>
        </w:rPr>
        <w:t>ЈП</w:t>
      </w:r>
      <w:r>
        <w:t xml:space="preserve"> „Електропривреда Србије“ дужан да обезбеди да ово предузеће промени правну форму и свој основни капитал искаже у акцијама одређене номиналне вредности, на основу кориговане књиговодствене вредности капитала до 31. </w:t>
      </w:r>
      <w:proofErr w:type="gramStart"/>
      <w:r>
        <w:t>децембра</w:t>
      </w:r>
      <w:proofErr w:type="gramEnd"/>
      <w:r>
        <w:t xml:space="preserve"> 2016. </w:t>
      </w:r>
      <w:proofErr w:type="gramStart"/>
      <w:r>
        <w:t>године</w:t>
      </w:r>
      <w:proofErr w:type="gramEnd"/>
      <w:r>
        <w:rPr>
          <w:lang w:val="sr-Cyrl-RS"/>
        </w:rPr>
        <w:t xml:space="preserve">, јер </w:t>
      </w:r>
      <w:r>
        <w:t>Република Србија</w:t>
      </w:r>
      <w:r>
        <w:rPr>
          <w:lang w:val="sr-Cyrl-RS"/>
        </w:rPr>
        <w:t xml:space="preserve"> као основач</w:t>
      </w:r>
      <w:r>
        <w:t xml:space="preserve"> има своје представнике у органима управљања јавних предузећа</w:t>
      </w:r>
      <w:r>
        <w:rPr>
          <w:lang w:val="sr-Cyrl-RS"/>
        </w:rPr>
        <w:t xml:space="preserve">. </w:t>
      </w:r>
      <w:r>
        <w:tab/>
      </w:r>
      <w:proofErr w:type="gramStart"/>
      <w:r>
        <w:t>Законодавн</w:t>
      </w:r>
      <w:r>
        <w:rPr>
          <w:lang w:val="sr-Cyrl-RS"/>
        </w:rPr>
        <w:t>а</w:t>
      </w:r>
      <w:r>
        <w:t xml:space="preserve"> власт је доне</w:t>
      </w:r>
      <w:r>
        <w:rPr>
          <w:lang w:val="sr-Cyrl-RS"/>
        </w:rPr>
        <w:t>ла</w:t>
      </w:r>
      <w:r>
        <w:t xml:space="preserve"> Закон о јавној својини, Закон о јавним предузећима и Закон о привредним друштвима, што представља правн</w:t>
      </w:r>
      <w:r>
        <w:rPr>
          <w:lang w:val="sr-Cyrl-RS"/>
        </w:rPr>
        <w:t>и</w:t>
      </w:r>
      <w:r>
        <w:t xml:space="preserve"> основ за спровођење претходних радњи и уређ</w:t>
      </w:r>
      <w:r>
        <w:rPr>
          <w:lang w:val="sr-Cyrl-RS"/>
        </w:rPr>
        <w:t>е</w:t>
      </w:r>
      <w:r>
        <w:t>њ</w:t>
      </w:r>
      <w:r>
        <w:rPr>
          <w:lang w:val="sr-Cyrl-RS"/>
        </w:rPr>
        <w:t>е</w:t>
      </w:r>
      <w:r>
        <w:t xml:space="preserve"> својинских, облигационих</w:t>
      </w:r>
      <w:r>
        <w:rPr>
          <w:lang w:val="sr-Cyrl-RS"/>
        </w:rPr>
        <w:t xml:space="preserve"> и </w:t>
      </w:r>
      <w:r>
        <w:t xml:space="preserve">организационих односа у јавним предузећима и спровођење поступака </w:t>
      </w:r>
      <w:r>
        <w:rPr>
          <w:lang w:val="sr-Cyrl-RS"/>
        </w:rPr>
        <w:t xml:space="preserve">за </w:t>
      </w:r>
      <w:r>
        <w:t>исказивање капитала у акцијама.</w:t>
      </w:r>
      <w:proofErr w:type="gramEnd"/>
      <w:r>
        <w:rPr>
          <w:lang w:val="sr-Cyrl-RS"/>
        </w:rPr>
        <w:t xml:space="preserve"> Изнето је мишљење </w:t>
      </w:r>
      <w:r>
        <w:t xml:space="preserve">да модел кориговане књиговодствене вредности </w:t>
      </w:r>
      <w:r>
        <w:rPr>
          <w:lang w:val="sr-Cyrl-RS"/>
        </w:rPr>
        <w:t xml:space="preserve">није </w:t>
      </w:r>
      <w:r>
        <w:t>нај</w:t>
      </w:r>
      <w:r>
        <w:rPr>
          <w:lang w:val="sr-Cyrl-RS"/>
        </w:rPr>
        <w:t>боље решење</w:t>
      </w:r>
      <w:r>
        <w:t>, имајући у виду да је његова суштина имовина умањена за обавезе</w:t>
      </w:r>
      <w:r>
        <w:rPr>
          <w:lang w:val="sr-Cyrl-RS"/>
        </w:rPr>
        <w:t xml:space="preserve"> и да је</w:t>
      </w:r>
      <w:r>
        <w:t xml:space="preserve"> потребно претходно установити да ли је имовина пренета са Републике Србије на јавна предузећа и </w:t>
      </w:r>
      <w:r>
        <w:rPr>
          <w:lang w:val="sr-Cyrl-RS"/>
        </w:rPr>
        <w:t>према</w:t>
      </w:r>
      <w:r>
        <w:t xml:space="preserve"> ком методу је процењивана</w:t>
      </w:r>
      <w:r>
        <w:rPr>
          <w:lang w:val="sr-Cyrl-RS"/>
        </w:rPr>
        <w:t>, јер</w:t>
      </w:r>
      <w:r>
        <w:t xml:space="preserve"> </w:t>
      </w:r>
      <w:r>
        <w:rPr>
          <w:lang w:val="sr-Cyrl-RS"/>
        </w:rPr>
        <w:t>се</w:t>
      </w:r>
      <w:r>
        <w:t xml:space="preserve"> отвара суштинско питање процене </w:t>
      </w:r>
      <w:r>
        <w:rPr>
          <w:lang w:val="sr-Cyrl-RS"/>
        </w:rPr>
        <w:t xml:space="preserve">вредности </w:t>
      </w:r>
      <w:r>
        <w:t>капитала, посебно тако важног система какво је Јавно предузеће „Електропривреда Србије“.</w:t>
      </w:r>
    </w:p>
    <w:p w:rsidR="00421847" w:rsidRDefault="000A5A2F" w:rsidP="00B815D7">
      <w:pPr>
        <w:jc w:val="both"/>
        <w:rPr>
          <w:rFonts w:ascii="Times" w:hAnsi="Times" w:cs="Times"/>
          <w:spacing w:val="-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Изнет је предлог да се у Предлогу закона </w:t>
      </w:r>
      <w:r w:rsidR="005C3AE4" w:rsidRPr="00B815D7">
        <w:rPr>
          <w:lang w:val="ru-RU"/>
        </w:rPr>
        <w:t xml:space="preserve">о изменама и допунама </w:t>
      </w:r>
      <w:r w:rsidR="005C3AE4" w:rsidRPr="00B815D7">
        <w:rPr>
          <w:lang w:val="sr-Cyrl-CS"/>
        </w:rPr>
        <w:t xml:space="preserve">Закона о Агенцији за приватизацију </w:t>
      </w:r>
      <w:r>
        <w:rPr>
          <w:lang w:val="sr-Cyrl-RS"/>
        </w:rPr>
        <w:t xml:space="preserve">прецизира да </w:t>
      </w:r>
      <w:r w:rsidRPr="00313FC0">
        <w:rPr>
          <w:bCs/>
          <w:spacing w:val="-4"/>
        </w:rPr>
        <w:t xml:space="preserve">директор Агенције </w:t>
      </w:r>
      <w:r>
        <w:rPr>
          <w:bCs/>
          <w:spacing w:val="-4"/>
          <w:lang w:val="sr-Cyrl-RS"/>
        </w:rPr>
        <w:t xml:space="preserve">може образовати  комисију од </w:t>
      </w:r>
      <w:r w:rsidRPr="00313FC0">
        <w:rPr>
          <w:bCs/>
          <w:spacing w:val="-4"/>
        </w:rPr>
        <w:t xml:space="preserve">пет чланова </w:t>
      </w:r>
      <w:r>
        <w:rPr>
          <w:lang w:val="sr-Cyrl-RS"/>
        </w:rPr>
        <w:t>з</w:t>
      </w:r>
      <w:r w:rsidRPr="00313FC0">
        <w:rPr>
          <w:bCs/>
          <w:spacing w:val="-4"/>
        </w:rPr>
        <w:t xml:space="preserve">а обављање послова давања сагласности </w:t>
      </w:r>
      <w:r>
        <w:rPr>
          <w:bCs/>
          <w:spacing w:val="-4"/>
          <w:lang w:val="sr-Cyrl-RS"/>
        </w:rPr>
        <w:t>и да</w:t>
      </w:r>
      <w:r>
        <w:rPr>
          <w:bCs/>
          <w:spacing w:val="-4"/>
        </w:rPr>
        <w:t xml:space="preserve"> </w:t>
      </w:r>
      <w:r>
        <w:rPr>
          <w:bCs/>
          <w:spacing w:val="-4"/>
          <w:lang w:val="sr-Cyrl-RS"/>
        </w:rPr>
        <w:t>се ч</w:t>
      </w:r>
      <w:r w:rsidRPr="00313FC0">
        <w:rPr>
          <w:bCs/>
          <w:spacing w:val="-4"/>
        </w:rPr>
        <w:t>етири члана комисије именују се из реда запослених у Агенцији</w:t>
      </w:r>
      <w:r>
        <w:rPr>
          <w:bCs/>
          <w:spacing w:val="-4"/>
          <w:lang w:val="sr-Cyrl-RS"/>
        </w:rPr>
        <w:t xml:space="preserve"> на неодређено време</w:t>
      </w:r>
      <w:r w:rsidRPr="00313FC0">
        <w:rPr>
          <w:bCs/>
          <w:spacing w:val="-4"/>
        </w:rPr>
        <w:t xml:space="preserve">, </w:t>
      </w:r>
      <w:r>
        <w:rPr>
          <w:lang w:val="sr-Cyrl-RS"/>
        </w:rPr>
        <w:t>који</w:t>
      </w:r>
      <w:r>
        <w:t xml:space="preserve"> у прошлости </w:t>
      </w:r>
      <w:r>
        <w:rPr>
          <w:lang w:val="sr-Cyrl-RS"/>
        </w:rPr>
        <w:t>нису били</w:t>
      </w:r>
      <w:r>
        <w:t xml:space="preserve"> члан</w:t>
      </w:r>
      <w:r>
        <w:rPr>
          <w:lang w:val="sr-Cyrl-RS"/>
        </w:rPr>
        <w:t>ови</w:t>
      </w:r>
      <w:r>
        <w:t xml:space="preserve"> надзорно</w:t>
      </w:r>
      <w:r w:rsidR="005C3AE4">
        <w:t xml:space="preserve">г, управног, нити саветодавног </w:t>
      </w:r>
      <w:r w:rsidR="005C3AE4">
        <w:rPr>
          <w:lang w:val="sr-Cyrl-RS"/>
        </w:rPr>
        <w:t>т</w:t>
      </w:r>
      <w:r>
        <w:t xml:space="preserve">ела у било којој фирми </w:t>
      </w:r>
      <w:r>
        <w:rPr>
          <w:lang w:val="sr-Cyrl-RS"/>
        </w:rPr>
        <w:t xml:space="preserve">за коју комисија даје сагласност </w:t>
      </w:r>
      <w:r>
        <w:rPr>
          <w:rFonts w:ascii="Times" w:hAnsi="Times" w:cs="Times"/>
          <w:spacing w:val="-4"/>
        </w:rPr>
        <w:t>за закључење</w:t>
      </w:r>
      <w:r w:rsidR="005C3AE4">
        <w:rPr>
          <w:rFonts w:ascii="Times" w:hAnsi="Times" w:cs="Times"/>
          <w:spacing w:val="-4"/>
          <w:lang w:val="sr-Cyrl-RS"/>
        </w:rPr>
        <w:t xml:space="preserve"> купопродајног</w:t>
      </w:r>
      <w:r>
        <w:rPr>
          <w:rFonts w:ascii="Times" w:hAnsi="Times" w:cs="Times"/>
          <w:spacing w:val="-4"/>
        </w:rPr>
        <w:t xml:space="preserve"> уговора</w:t>
      </w:r>
      <w:r>
        <w:rPr>
          <w:rFonts w:ascii="Times" w:hAnsi="Times" w:cs="Times"/>
          <w:spacing w:val="-4"/>
          <w:lang w:val="sr-Cyrl-RS"/>
        </w:rPr>
        <w:t>.</w:t>
      </w:r>
    </w:p>
    <w:p w:rsidR="000A5A2F" w:rsidRPr="00421847" w:rsidRDefault="000A5A2F" w:rsidP="00B815D7">
      <w:pPr>
        <w:jc w:val="both"/>
        <w:rPr>
          <w:lang w:val="sr-Cyrl-RS"/>
        </w:rPr>
      </w:pPr>
      <w:r>
        <w:rPr>
          <w:rFonts w:ascii="Times" w:hAnsi="Times" w:cs="Times"/>
          <w:spacing w:val="-4"/>
          <w:lang w:val="sr-Cyrl-RS"/>
        </w:rPr>
        <w:tab/>
      </w:r>
      <w:r>
        <w:rPr>
          <w:rFonts w:ascii="Times" w:hAnsi="Times" w:cs="Times"/>
          <w:spacing w:val="-4"/>
          <w:lang w:val="sr-Cyrl-RS"/>
        </w:rPr>
        <w:tab/>
      </w:r>
      <w:r w:rsidR="00C60BB3">
        <w:rPr>
          <w:lang w:val="sr-Cyrl-RS"/>
        </w:rPr>
        <w:t>Поводом дискусије</w:t>
      </w:r>
      <w:r>
        <w:rPr>
          <w:lang w:val="sr-Cyrl-RS"/>
        </w:rPr>
        <w:t>, Жељко Сертић, министар привреде, истакао је да је предлог да чланови комисије буду запослени у Агенцији за приватизацију конструктиван и да би амандман којим се то прецизира био прихватљив.</w:t>
      </w:r>
    </w:p>
    <w:p w:rsidR="00764B22" w:rsidRDefault="007C45D8" w:rsidP="00475C41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7A5C90">
        <w:rPr>
          <w:lang w:val="sr-Cyrl-RS"/>
        </w:rPr>
        <w:tab/>
      </w:r>
      <w:r w:rsidR="003279A9">
        <w:rPr>
          <w:lang w:val="sr-Cyrl-RS"/>
        </w:rPr>
        <w:t>Бранка Јанковић, посебни саветник директора Агенције за приватизацију</w:t>
      </w:r>
      <w:r>
        <w:rPr>
          <w:lang w:val="sr-Cyrl-RS"/>
        </w:rPr>
        <w:t>,</w:t>
      </w:r>
      <w:r w:rsidR="003279A9">
        <w:rPr>
          <w:lang w:val="sr-Cyrl-RS"/>
        </w:rPr>
        <w:t xml:space="preserve"> изнела </w:t>
      </w:r>
      <w:r>
        <w:rPr>
          <w:lang w:val="sr-Cyrl-RS"/>
        </w:rPr>
        <w:t xml:space="preserve">је </w:t>
      </w:r>
      <w:r w:rsidR="003279A9">
        <w:rPr>
          <w:lang w:val="sr-Cyrl-RS"/>
        </w:rPr>
        <w:t xml:space="preserve">да је утврђивање капитала јавног или </w:t>
      </w:r>
      <w:r w:rsidR="00C60BB3">
        <w:rPr>
          <w:lang w:val="sr-Cyrl-RS"/>
        </w:rPr>
        <w:t>неког другог</w:t>
      </w:r>
      <w:r w:rsidR="003279A9">
        <w:rPr>
          <w:lang w:val="sr-Cyrl-RS"/>
        </w:rPr>
        <w:t xml:space="preserve"> предузећа </w:t>
      </w:r>
      <w:r w:rsidR="00C60BB3">
        <w:rPr>
          <w:lang w:val="sr-Cyrl-RS"/>
        </w:rPr>
        <w:t xml:space="preserve">које се приватизује </w:t>
      </w:r>
      <w:r w:rsidR="003279A9">
        <w:rPr>
          <w:lang w:val="sr-Cyrl-RS"/>
        </w:rPr>
        <w:t>претходно питање у свакој приватизацији, односно да ни једно предузеће не може да се приватизује док се не утврди висина и структура његовог капитала. Питање растерећења субјекта приватизације је терминолошко питање и тај термин</w:t>
      </w:r>
      <w:r w:rsidR="00CC2085">
        <w:rPr>
          <w:lang w:val="sr-Cyrl-RS"/>
        </w:rPr>
        <w:t xml:space="preserve"> </w:t>
      </w:r>
      <w:r w:rsidR="008F6030">
        <w:rPr>
          <w:lang w:val="sr-Cyrl-RS"/>
        </w:rPr>
        <w:t xml:space="preserve">се </w:t>
      </w:r>
      <w:r>
        <w:rPr>
          <w:lang w:val="sr-Cyrl-RS"/>
        </w:rPr>
        <w:t>налази у Закону о приватизацији. Растерећење субјекта приватизације је дефинисано као</w:t>
      </w:r>
      <w:r w:rsidRPr="007C45D8">
        <w:t xml:space="preserve"> </w:t>
      </w:r>
      <w:r>
        <w:t>отпис дуга</w:t>
      </w:r>
      <w:r w:rsidR="00C60BB3">
        <w:rPr>
          <w:lang w:val="sr-Cyrl-RS"/>
        </w:rPr>
        <w:t>,</w:t>
      </w:r>
      <w:r>
        <w:t xml:space="preserve"> </w:t>
      </w:r>
      <w:r>
        <w:rPr>
          <w:lang w:val="sr-Cyrl-RS"/>
        </w:rPr>
        <w:t>односно</w:t>
      </w:r>
      <w:r>
        <w:t xml:space="preserve"> конверзија дуга у улог</w:t>
      </w:r>
      <w:r>
        <w:rPr>
          <w:lang w:val="sr-Cyrl-RS"/>
        </w:rPr>
        <w:t xml:space="preserve">. </w:t>
      </w:r>
      <w:proofErr w:type="gramStart"/>
      <w:r>
        <w:t>Што се тиче прикупљањ</w:t>
      </w:r>
      <w:r>
        <w:rPr>
          <w:lang w:val="sr-Cyrl-RS"/>
        </w:rPr>
        <w:t>а</w:t>
      </w:r>
      <w:r>
        <w:t xml:space="preserve"> података о потенц</w:t>
      </w:r>
      <w:r w:rsidR="00C60BB3">
        <w:t>ијални</w:t>
      </w:r>
      <w:r w:rsidR="00C60BB3">
        <w:rPr>
          <w:lang w:val="sr-Cyrl-RS"/>
        </w:rPr>
        <w:t>м</w:t>
      </w:r>
      <w:r w:rsidR="00C60BB3">
        <w:t xml:space="preserve"> куп</w:t>
      </w:r>
      <w:r w:rsidR="00C60BB3">
        <w:rPr>
          <w:lang w:val="sr-Cyrl-RS"/>
        </w:rPr>
        <w:t xml:space="preserve">цима </w:t>
      </w:r>
      <w:r>
        <w:t>субјеката</w:t>
      </w:r>
      <w:r w:rsidR="007A5C90">
        <w:rPr>
          <w:lang w:val="sr-Cyrl-RS"/>
        </w:rPr>
        <w:t xml:space="preserve"> приватизације</w:t>
      </w:r>
      <w:r>
        <w:t xml:space="preserve">, </w:t>
      </w:r>
      <w:r w:rsidR="007A5C90">
        <w:t xml:space="preserve">редакцијска примедба </w:t>
      </w:r>
      <w:r>
        <w:t>да</w:t>
      </w:r>
      <w:r w:rsidR="007A5C90">
        <w:rPr>
          <w:lang w:val="sr-Cyrl-RS"/>
        </w:rPr>
        <w:t xml:space="preserve"> се поред прикупљања података врши и </w:t>
      </w:r>
      <w:r>
        <w:t xml:space="preserve">обрада правно не мења суштину и </w:t>
      </w:r>
      <w:r w:rsidR="007A5C90">
        <w:rPr>
          <w:lang w:val="sr-Cyrl-RS"/>
        </w:rPr>
        <w:t>може бити прихватљива</w:t>
      </w:r>
      <w:r w:rsidR="007A5C90">
        <w:t xml:space="preserve"> </w:t>
      </w:r>
      <w:r w:rsidR="007A5C90">
        <w:rPr>
          <w:lang w:val="sr-Cyrl-RS"/>
        </w:rPr>
        <w:t>уколико</w:t>
      </w:r>
      <w:r>
        <w:t xml:space="preserve"> буде </w:t>
      </w:r>
      <w:r w:rsidR="007A5C90">
        <w:rPr>
          <w:lang w:val="sr-Cyrl-RS"/>
        </w:rPr>
        <w:t>поднета</w:t>
      </w:r>
      <w:r>
        <w:t xml:space="preserve"> у виду амандмана.</w:t>
      </w:r>
      <w:proofErr w:type="gramEnd"/>
      <w:r>
        <w:t xml:space="preserve"> </w:t>
      </w:r>
      <w:proofErr w:type="gramStart"/>
      <w:r w:rsidR="007A5C90">
        <w:t>Коригована књиговодствена вредност као појам подразумева примену свих рачу</w:t>
      </w:r>
      <w:r w:rsidR="009B231E">
        <w:t>новодствених стандарда</w:t>
      </w:r>
      <w:r w:rsidR="009B231E">
        <w:rPr>
          <w:lang w:val="sr-Cyrl-RS"/>
        </w:rPr>
        <w:t>.</w:t>
      </w:r>
      <w:proofErr w:type="gramEnd"/>
      <w:r w:rsidR="009B231E">
        <w:t xml:space="preserve"> </w:t>
      </w:r>
      <w:r w:rsidR="009B231E">
        <w:rPr>
          <w:lang w:val="sr-Cyrl-RS"/>
        </w:rPr>
        <w:t>У</w:t>
      </w:r>
      <w:r w:rsidR="007A5C90">
        <w:t xml:space="preserve"> процени </w:t>
      </w:r>
      <w:r w:rsidR="009B231E">
        <w:rPr>
          <w:lang w:val="sr-Cyrl-RS"/>
        </w:rPr>
        <w:t xml:space="preserve">вредности </w:t>
      </w:r>
      <w:r w:rsidR="009B231E">
        <w:t>основних средстава приме</w:t>
      </w:r>
      <w:r w:rsidR="009B231E">
        <w:rPr>
          <w:lang w:val="sr-Cyrl-RS"/>
        </w:rPr>
        <w:t>њује се међународни</w:t>
      </w:r>
      <w:r w:rsidR="009B231E">
        <w:t xml:space="preserve"> рачуноводствен</w:t>
      </w:r>
      <w:r w:rsidR="009B231E">
        <w:rPr>
          <w:lang w:val="sr-Cyrl-RS"/>
        </w:rPr>
        <w:t>и</w:t>
      </w:r>
      <w:r w:rsidR="009B231E">
        <w:t xml:space="preserve"> стандард</w:t>
      </w:r>
      <w:r w:rsidR="007A5C90">
        <w:t xml:space="preserve"> 16</w:t>
      </w:r>
      <w:r w:rsidR="009B231E">
        <w:rPr>
          <w:lang w:val="sr-Cyrl-RS"/>
        </w:rPr>
        <w:t>.</w:t>
      </w:r>
      <w:r w:rsidR="007A5C90" w:rsidRPr="007A5C90">
        <w:t xml:space="preserve"> </w:t>
      </w:r>
      <w:proofErr w:type="gramStart"/>
      <w:r w:rsidR="00475C41">
        <w:t xml:space="preserve">Поступак стечаја </w:t>
      </w:r>
      <w:r w:rsidR="005C3AE4">
        <w:rPr>
          <w:lang w:val="sr-Cyrl-RS"/>
        </w:rPr>
        <w:t xml:space="preserve">је </w:t>
      </w:r>
      <w:r w:rsidR="00475C41">
        <w:t>могућ</w:t>
      </w:r>
      <w:r w:rsidR="00475C41">
        <w:rPr>
          <w:lang w:val="sr-Cyrl-RS"/>
        </w:rPr>
        <w:t>е покренути</w:t>
      </w:r>
      <w:r w:rsidR="00475C41">
        <w:t xml:space="preserve"> за свако предузеће које се налази у портф</w:t>
      </w:r>
      <w:r w:rsidR="00475C41">
        <w:rPr>
          <w:lang w:val="sr-Cyrl-RS"/>
        </w:rPr>
        <w:t xml:space="preserve">ељу </w:t>
      </w:r>
      <w:r w:rsidR="00475C41">
        <w:t xml:space="preserve">Агенције за приватизацију </w:t>
      </w:r>
      <w:r w:rsidR="00475C41">
        <w:rPr>
          <w:lang w:val="sr-Cyrl-RS"/>
        </w:rPr>
        <w:t>уколико</w:t>
      </w:r>
      <w:r w:rsidR="00475C41">
        <w:t xml:space="preserve"> испуњава један од разлога предвиђен</w:t>
      </w:r>
      <w:r w:rsidR="00475C41">
        <w:rPr>
          <w:lang w:val="sr-Cyrl-RS"/>
        </w:rPr>
        <w:t>их</w:t>
      </w:r>
      <w:r w:rsidR="00475C41">
        <w:t xml:space="preserve"> Законом о приватизацији и који је предвиђен Законом о стечају.</w:t>
      </w:r>
      <w:proofErr w:type="gramEnd"/>
      <w:r w:rsidR="00475C41">
        <w:t xml:space="preserve"> </w:t>
      </w:r>
      <w:proofErr w:type="gramStart"/>
      <w:r w:rsidR="00475C41">
        <w:t xml:space="preserve">Агенција </w:t>
      </w:r>
      <w:r w:rsidR="00475C41">
        <w:rPr>
          <w:lang w:val="sr-Cyrl-RS"/>
        </w:rPr>
        <w:t xml:space="preserve">може да </w:t>
      </w:r>
      <w:r w:rsidR="00475C41">
        <w:t>предложи покретање стечај</w:t>
      </w:r>
      <w:r w:rsidR="00475C41">
        <w:rPr>
          <w:lang w:val="sr-Cyrl-RS"/>
        </w:rPr>
        <w:t>ног поступка, али</w:t>
      </w:r>
      <w:r w:rsidR="00475C41">
        <w:t xml:space="preserve"> одлуку о томе доноси суд</w:t>
      </w:r>
      <w:r w:rsidR="00475C41">
        <w:rPr>
          <w:lang w:val="sr-Cyrl-RS"/>
        </w:rPr>
        <w:t>.</w:t>
      </w:r>
      <w:proofErr w:type="gramEnd"/>
    </w:p>
    <w:p w:rsidR="005D77F7" w:rsidRPr="00475C41" w:rsidRDefault="005D77F7" w:rsidP="009531FD">
      <w:pPr>
        <w:tabs>
          <w:tab w:val="left" w:pos="1418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Душан Шутановац</w:t>
      </w:r>
      <w:r w:rsidR="009531FD">
        <w:rPr>
          <w:lang w:val="sr-Cyrl-RS"/>
        </w:rPr>
        <w:t>,</w:t>
      </w:r>
      <w:r>
        <w:rPr>
          <w:lang w:val="sr-Cyrl-RS"/>
        </w:rPr>
        <w:t xml:space="preserve"> </w:t>
      </w:r>
      <w:r w:rsidR="009531FD">
        <w:rPr>
          <w:lang w:val="sr-Cyrl-RS"/>
        </w:rPr>
        <w:t xml:space="preserve">директор Центра за тржиште капитала у Агенцији за приватизацију, </w:t>
      </w:r>
      <w:r>
        <w:rPr>
          <w:lang w:val="sr-Cyrl-RS"/>
        </w:rPr>
        <w:t xml:space="preserve">је изнео да </w:t>
      </w:r>
      <w:r>
        <w:t>Агенција за приватизацију већ четири године од оснивањ</w:t>
      </w:r>
      <w:r>
        <w:rPr>
          <w:lang w:val="sr-Cyrl-RS"/>
        </w:rPr>
        <w:t>а</w:t>
      </w:r>
      <w:r>
        <w:t xml:space="preserve"> Акционарског фонда </w:t>
      </w:r>
      <w:r>
        <w:rPr>
          <w:lang w:val="sr-Cyrl-RS"/>
        </w:rPr>
        <w:t>настоји</w:t>
      </w:r>
      <w:r>
        <w:t xml:space="preserve"> да уновчи имовину</w:t>
      </w:r>
      <w:r>
        <w:rPr>
          <w:lang w:val="sr-Cyrl-RS"/>
        </w:rPr>
        <w:t xml:space="preserve"> Фонда, </w:t>
      </w:r>
      <w:r>
        <w:t xml:space="preserve"> </w:t>
      </w:r>
      <w:r>
        <w:rPr>
          <w:lang w:val="sr-Cyrl-RS"/>
        </w:rPr>
        <w:t xml:space="preserve">која </w:t>
      </w:r>
      <w:r>
        <w:t xml:space="preserve">је већ делом уновчена. </w:t>
      </w:r>
      <w:proofErr w:type="gramStart"/>
      <w:r>
        <w:t>Средства се налазе на посебном рачуну и она су предвиђена за исплату новчане накнаде грађан</w:t>
      </w:r>
      <w:r>
        <w:rPr>
          <w:lang w:val="sr-Cyrl-RS"/>
        </w:rPr>
        <w:t>им</w:t>
      </w:r>
      <w:r>
        <w:t>а.</w:t>
      </w:r>
      <w:proofErr w:type="gramEnd"/>
      <w:r>
        <w:t xml:space="preserve"> </w:t>
      </w:r>
      <w:r w:rsidR="00142EA3">
        <w:rPr>
          <w:lang w:val="sr-Cyrl-RS"/>
        </w:rPr>
        <w:t xml:space="preserve">Има доста удела Акционарског фонда које ће бити тешко уновчити на </w:t>
      </w:r>
      <w:r w:rsidR="00142EA3">
        <w:t>тржишт</w:t>
      </w:r>
      <w:r w:rsidR="00142EA3">
        <w:rPr>
          <w:lang w:val="sr-Cyrl-RS"/>
        </w:rPr>
        <w:t>у</w:t>
      </w:r>
      <w:r>
        <w:t>, јер су то углавном фирме</w:t>
      </w:r>
      <w:r w:rsidRPr="005D77F7">
        <w:t xml:space="preserve"> </w:t>
      </w:r>
      <w:r>
        <w:t>које лоше послују</w:t>
      </w:r>
      <w:r w:rsidR="00142EA3">
        <w:rPr>
          <w:lang w:val="sr-Cyrl-RS"/>
        </w:rPr>
        <w:t xml:space="preserve"> или су у стечају</w:t>
      </w:r>
      <w:r>
        <w:t xml:space="preserve">. </w:t>
      </w:r>
      <w:r>
        <w:rPr>
          <w:lang w:val="sr-Cyrl-RS"/>
        </w:rPr>
        <w:t>Изразио је наду</w:t>
      </w:r>
      <w:r>
        <w:t xml:space="preserve"> да ће</w:t>
      </w:r>
      <w:r>
        <w:rPr>
          <w:lang w:val="sr-Cyrl-RS"/>
        </w:rPr>
        <w:t xml:space="preserve"> се</w:t>
      </w:r>
      <w:r>
        <w:t xml:space="preserve"> роков</w:t>
      </w:r>
      <w:r>
        <w:rPr>
          <w:lang w:val="sr-Cyrl-RS"/>
        </w:rPr>
        <w:t>и</w:t>
      </w:r>
      <w:r w:rsidR="00142EA3" w:rsidRPr="00142EA3">
        <w:t xml:space="preserve"> </w:t>
      </w:r>
      <w:r w:rsidR="00142EA3">
        <w:t>за завршетак приватизације поштовати</w:t>
      </w:r>
      <w:r w:rsidR="00142EA3">
        <w:rPr>
          <w:lang w:val="sr-Cyrl-RS"/>
        </w:rPr>
        <w:t>, а</w:t>
      </w:r>
      <w:r>
        <w:t xml:space="preserve"> зависиће од поделе свих акција јавних предузећа,</w:t>
      </w:r>
      <w:r w:rsidR="009531FD">
        <w:t xml:space="preserve"> конкретно и ЕПС-а. </w:t>
      </w:r>
      <w:r w:rsidR="009531FD">
        <w:rPr>
          <w:lang w:val="sr-Cyrl-RS"/>
        </w:rPr>
        <w:t>До</w:t>
      </w:r>
      <w:r>
        <w:t xml:space="preserve"> крај</w:t>
      </w:r>
      <w:r w:rsidR="009531FD">
        <w:rPr>
          <w:lang w:val="sr-Cyrl-RS"/>
        </w:rPr>
        <w:t>а</w:t>
      </w:r>
      <w:r w:rsidR="009531FD">
        <w:t xml:space="preserve"> 2016. </w:t>
      </w:r>
      <w:proofErr w:type="gramStart"/>
      <w:r w:rsidR="009531FD">
        <w:t>године</w:t>
      </w:r>
      <w:proofErr w:type="gramEnd"/>
      <w:r w:rsidR="009531FD">
        <w:t xml:space="preserve"> ће се </w:t>
      </w:r>
      <w:r w:rsidR="009531FD">
        <w:rPr>
          <w:lang w:val="sr-Cyrl-RS"/>
        </w:rPr>
        <w:t>Ф</w:t>
      </w:r>
      <w:r>
        <w:t xml:space="preserve">онд </w:t>
      </w:r>
      <w:r w:rsidR="009531FD">
        <w:t>трудити да уновчи што више имовине</w:t>
      </w:r>
      <w:r w:rsidR="009531FD">
        <w:rPr>
          <w:lang w:val="sr-Cyrl-RS"/>
        </w:rPr>
        <w:t>, што</w:t>
      </w:r>
      <w:r w:rsidR="009531FD">
        <w:t xml:space="preserve"> ће</w:t>
      </w:r>
      <w:r>
        <w:t xml:space="preserve"> зависити од одлуке Владе да ли ће се чекати да се комплетна имовина Акционарског фонда уновчи, па да се онда исплати новчана накнада или </w:t>
      </w:r>
      <w:r w:rsidR="009531FD">
        <w:rPr>
          <w:lang w:val="sr-Cyrl-RS"/>
        </w:rPr>
        <w:t>ће се</w:t>
      </w:r>
      <w:r>
        <w:t xml:space="preserve"> </w:t>
      </w:r>
      <w:r w:rsidR="009531FD">
        <w:rPr>
          <w:lang w:val="sr-Cyrl-RS"/>
        </w:rPr>
        <w:t xml:space="preserve">исплаћивати </w:t>
      </w:r>
      <w:r>
        <w:t xml:space="preserve">сукцесивно у одређеном моменту када се стекну услови. </w:t>
      </w:r>
    </w:p>
    <w:p w:rsidR="00421847" w:rsidRDefault="00032218" w:rsidP="009531FD">
      <w:pPr>
        <w:jc w:val="both"/>
        <w:rPr>
          <w:lang w:val="sr-Cyrl-RS"/>
        </w:rPr>
      </w:pPr>
      <w:r>
        <w:rPr>
          <w:lang w:val="sr-Cyrl-RS"/>
        </w:rPr>
        <w:tab/>
      </w:r>
      <w:r w:rsidR="003D156E">
        <w:rPr>
          <w:lang w:val="sr-Cyrl-RS"/>
        </w:rPr>
        <w:tab/>
      </w:r>
    </w:p>
    <w:p w:rsidR="00F24397" w:rsidRDefault="00F24397" w:rsidP="00F24397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>У дискусији су учествовали</w:t>
      </w:r>
      <w:r w:rsidR="003C4B9E">
        <w:rPr>
          <w:lang w:val="sr-Cyrl-RS"/>
        </w:rPr>
        <w:t xml:space="preserve"> Александра Томић, Горан Ћирић,</w:t>
      </w:r>
      <w:r>
        <w:rPr>
          <w:lang w:val="sr-Cyrl-RS"/>
        </w:rPr>
        <w:t xml:space="preserve"> Драган Јовановић, Владан Милошевић,</w:t>
      </w:r>
      <w:r w:rsidR="005D77F7">
        <w:rPr>
          <w:lang w:val="sr-Cyrl-RS"/>
        </w:rPr>
        <w:t xml:space="preserve"> Иван Бауер,</w:t>
      </w:r>
      <w:r>
        <w:rPr>
          <w:lang w:val="sr-Cyrl-RS"/>
        </w:rPr>
        <w:t xml:space="preserve"> </w:t>
      </w:r>
      <w:r w:rsidR="003C4B9E">
        <w:rPr>
          <w:lang w:val="sr-Cyrl-RS"/>
        </w:rPr>
        <w:t xml:space="preserve">Жељко Сертић, </w:t>
      </w:r>
      <w:r>
        <w:rPr>
          <w:lang w:val="sr-Cyrl-RS"/>
        </w:rPr>
        <w:t>Бранка Јанковић</w:t>
      </w:r>
      <w:r w:rsidR="003C4B9E">
        <w:rPr>
          <w:lang w:val="sr-Cyrl-RS"/>
        </w:rPr>
        <w:t xml:space="preserve"> и</w:t>
      </w:r>
      <w:r w:rsidR="005D77F7">
        <w:rPr>
          <w:lang w:val="sr-Cyrl-RS"/>
        </w:rPr>
        <w:t xml:space="preserve"> Душан Шутановац</w:t>
      </w:r>
      <w:r>
        <w:rPr>
          <w:lang w:val="sr-Cyrl-RS"/>
        </w:rPr>
        <w:t>.</w:t>
      </w:r>
    </w:p>
    <w:p w:rsidR="00FF1C94" w:rsidRPr="00AB4E8F" w:rsidRDefault="007F75AA" w:rsidP="00F24397">
      <w:pPr>
        <w:pStyle w:val="NormalWeb"/>
        <w:jc w:val="both"/>
        <w:rPr>
          <w:rFonts w:eastAsia="Times New Roman"/>
          <w:b/>
          <w:lang w:val="sr-Cyrl-CS"/>
        </w:rPr>
      </w:pPr>
      <w:r>
        <w:rPr>
          <w:lang w:val="sr-Cyrl-RS"/>
        </w:rPr>
        <w:tab/>
      </w:r>
      <w:r w:rsidR="00313FC0">
        <w:rPr>
          <w:lang w:val="sr-Cyrl-RS"/>
        </w:rPr>
        <w:tab/>
      </w:r>
    </w:p>
    <w:p w:rsidR="008D5C94" w:rsidRDefault="008D5C94" w:rsidP="00154CCA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 xml:space="preserve">а) </w:t>
      </w:r>
      <w:r>
        <w:t xml:space="preserve">Одбор је, у складу са чланом </w:t>
      </w:r>
      <w:r>
        <w:rPr>
          <w:lang w:val="sr-Cyrl-RS"/>
        </w:rPr>
        <w:t>155</w:t>
      </w:r>
      <w:r>
        <w:t xml:space="preserve">. </w:t>
      </w:r>
      <w:proofErr w:type="gramStart"/>
      <w:r>
        <w:t>став</w:t>
      </w:r>
      <w:proofErr w:type="gramEnd"/>
      <w:r>
        <w:t xml:space="preserve"> </w:t>
      </w:r>
      <w:r>
        <w:rPr>
          <w:lang w:val="sr-Cyrl-RS"/>
        </w:rPr>
        <w:t>2</w:t>
      </w:r>
      <w:r>
        <w:t xml:space="preserve">. </w:t>
      </w:r>
      <w:proofErr w:type="gramStart"/>
      <w:r>
        <w:t>Пословника Народне скупштине</w:t>
      </w:r>
      <w:r>
        <w:rPr>
          <w:lang w:val="sr-Cyrl-RS"/>
        </w:rPr>
        <w:t xml:space="preserve">, одлучио </w:t>
      </w:r>
      <w:r w:rsidR="003C4B9E">
        <w:rPr>
          <w:color w:val="000000" w:themeColor="text1"/>
          <w:lang w:val="sr-Cyrl-RS"/>
        </w:rPr>
        <w:t>већином гласова</w:t>
      </w:r>
      <w:r>
        <w:rPr>
          <w:lang w:val="sr-Cyrl-RS"/>
        </w:rPr>
        <w:t xml:space="preserve"> да предложи Народној скупштини да прихвати</w:t>
      </w:r>
      <w:r>
        <w:t xml:space="preserve"> Предлог закона о</w:t>
      </w:r>
      <w:r>
        <w:rPr>
          <w:lang w:val="sr-Cyrl-RS"/>
        </w:rPr>
        <w:t xml:space="preserve"> изменама и допунама Закона о Агенцији за приватизацију у начелу</w:t>
      </w:r>
      <w:r>
        <w:t>.</w:t>
      </w:r>
      <w:proofErr w:type="gramEnd"/>
    </w:p>
    <w:p w:rsidR="008D5C94" w:rsidRDefault="008D5C94" w:rsidP="00154CCA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proofErr w:type="gramStart"/>
      <w:r>
        <w:t>За известиоца Одбора на седници Народне скупштине одређена је Александра Томић, председник Одбора.</w:t>
      </w:r>
      <w:proofErr w:type="gramEnd"/>
    </w:p>
    <w:p w:rsidR="008D5C94" w:rsidRDefault="008D5C94" w:rsidP="00154CC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б) </w:t>
      </w:r>
      <w:r>
        <w:t xml:space="preserve">Одбор је, у складу са чланом </w:t>
      </w:r>
      <w:r>
        <w:rPr>
          <w:lang w:val="sr-Cyrl-RS"/>
        </w:rPr>
        <w:t>155</w:t>
      </w:r>
      <w:r>
        <w:t xml:space="preserve">. </w:t>
      </w:r>
      <w:proofErr w:type="gramStart"/>
      <w:r>
        <w:t>став</w:t>
      </w:r>
      <w:proofErr w:type="gramEnd"/>
      <w:r>
        <w:t xml:space="preserve"> </w:t>
      </w:r>
      <w:r>
        <w:rPr>
          <w:lang w:val="sr-Cyrl-RS"/>
        </w:rPr>
        <w:t>2</w:t>
      </w:r>
      <w:r>
        <w:t xml:space="preserve">. </w:t>
      </w:r>
      <w:proofErr w:type="gramStart"/>
      <w:r>
        <w:t>Пословника Народне скупштине</w:t>
      </w:r>
      <w:r>
        <w:rPr>
          <w:lang w:val="sr-Cyrl-RS"/>
        </w:rPr>
        <w:t xml:space="preserve">, одлучио </w:t>
      </w:r>
      <w:r w:rsidR="003C4B9E">
        <w:rPr>
          <w:color w:val="000000" w:themeColor="text1"/>
          <w:lang w:val="sr-Cyrl-RS"/>
        </w:rPr>
        <w:t>већином гласова</w:t>
      </w:r>
      <w:r>
        <w:rPr>
          <w:lang w:val="sr-Cyrl-RS"/>
        </w:rPr>
        <w:t xml:space="preserve"> да предложи Народној скупштини да прихвати</w:t>
      </w:r>
      <w:r>
        <w:t xml:space="preserve"> Предлог закона о</w:t>
      </w:r>
      <w:r>
        <w:rPr>
          <w:lang w:val="sr-Cyrl-RS"/>
        </w:rPr>
        <w:t xml:space="preserve"> изменама и допунама Закона о праву на бесплатне акције и новчану накнаду коју грађани остварују у поступку приватизације у начелу</w:t>
      </w:r>
      <w:r>
        <w:t>.</w:t>
      </w:r>
      <w:proofErr w:type="gramEnd"/>
    </w:p>
    <w:p w:rsidR="008D5C94" w:rsidRDefault="008D5C94" w:rsidP="008D5C9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proofErr w:type="gramStart"/>
      <w:r>
        <w:t>За известиоца Одбора на седници Народне скупштине одређена је Александра Томић, председник Одбора.</w:t>
      </w:r>
      <w:proofErr w:type="gramEnd"/>
    </w:p>
    <w:p w:rsidR="00F24397" w:rsidRDefault="00F24397" w:rsidP="008D5C94">
      <w:pPr>
        <w:jc w:val="both"/>
        <w:rPr>
          <w:lang w:val="sr-Cyrl-RS"/>
        </w:rPr>
      </w:pPr>
    </w:p>
    <w:p w:rsidR="007F40C3" w:rsidRDefault="007F40C3" w:rsidP="008D5C94">
      <w:pPr>
        <w:jc w:val="both"/>
        <w:rPr>
          <w:lang w:val="sr-Cyrl-RS"/>
        </w:rPr>
      </w:pPr>
    </w:p>
    <w:p w:rsidR="007F40C3" w:rsidRDefault="007F40C3" w:rsidP="008D5C94">
      <w:pPr>
        <w:jc w:val="both"/>
        <w:rPr>
          <w:lang w:val="sr-Cyrl-RS"/>
        </w:rPr>
      </w:pPr>
    </w:p>
    <w:p w:rsidR="007F40C3" w:rsidRDefault="007F40C3" w:rsidP="008D5C94">
      <w:pPr>
        <w:jc w:val="both"/>
        <w:rPr>
          <w:lang w:val="sr-Cyrl-RS"/>
        </w:rPr>
      </w:pPr>
    </w:p>
    <w:p w:rsidR="00B614E1" w:rsidRPr="00F24397" w:rsidRDefault="00B614E1" w:rsidP="008D5C94">
      <w:pPr>
        <w:jc w:val="both"/>
        <w:rPr>
          <w:lang w:val="sr-Cyrl-RS"/>
        </w:rPr>
      </w:pPr>
    </w:p>
    <w:p w:rsidR="00FF1C94" w:rsidRPr="00F24397" w:rsidRDefault="008D5C94" w:rsidP="008D5C94">
      <w:pPr>
        <w:tabs>
          <w:tab w:val="left" w:pos="1418"/>
        </w:tabs>
        <w:jc w:val="both"/>
        <w:rPr>
          <w:b/>
          <w:lang w:val="sr-Cyrl-RS"/>
        </w:rPr>
      </w:pPr>
      <w:r>
        <w:rPr>
          <w:lang w:val="sr-Cyrl-RS"/>
        </w:rPr>
        <w:lastRenderedPageBreak/>
        <w:t>Трећа тачка дневног реда</w:t>
      </w:r>
      <w:r>
        <w:rPr>
          <w:b/>
          <w:lang w:val="sr-Cyrl-RS"/>
        </w:rPr>
        <w:t xml:space="preserve"> –</w:t>
      </w:r>
      <w:r w:rsidR="00F24397" w:rsidRPr="00F24397">
        <w:rPr>
          <w:lang w:val="sr-Cyrl-RS"/>
        </w:rPr>
        <w:t xml:space="preserve"> </w:t>
      </w:r>
      <w:r w:rsidR="00F24397" w:rsidRPr="00F24397">
        <w:rPr>
          <w:b/>
          <w:lang w:val="sr-Cyrl-RS"/>
        </w:rPr>
        <w:t>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</w:t>
      </w:r>
      <w:r w:rsidR="00F24397" w:rsidRPr="00F24397">
        <w:rPr>
          <w:b/>
          <w:lang w:val="sr-Latn-RS"/>
        </w:rPr>
        <w:t xml:space="preserve"> kV </w:t>
      </w:r>
      <w:r w:rsidR="00F24397" w:rsidRPr="00F24397">
        <w:rPr>
          <w:b/>
          <w:lang w:val="sr-Cyrl-RS"/>
        </w:rPr>
        <w:t>напонског нивоа „Трансбалкански коридор- прва фаза“</w:t>
      </w:r>
    </w:p>
    <w:p w:rsidR="00D22236" w:rsidRPr="004369E6" w:rsidRDefault="00D22236" w:rsidP="00436F7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>У</w:t>
      </w:r>
      <w:r>
        <w:rPr>
          <w:lang w:val="sr-Latn-RS"/>
        </w:rPr>
        <w:t xml:space="preserve"> </w:t>
      </w:r>
      <w:r>
        <w:rPr>
          <w:lang w:val="sr-Cyrl-RS"/>
        </w:rPr>
        <w:t>уводним напоменама,</w:t>
      </w:r>
      <w:r>
        <w:rPr>
          <w:lang w:val="sr-Latn-RS"/>
        </w:rPr>
        <w:t xml:space="preserve"> </w:t>
      </w:r>
      <w:r w:rsidRPr="00D22236">
        <w:rPr>
          <w:lang w:val="sr-Latn-RS"/>
        </w:rPr>
        <w:t>Мирјана Филиповић, државни секретар у Министарству рударства и енергетике</w:t>
      </w:r>
      <w:r>
        <w:rPr>
          <w:lang w:val="sr-Cyrl-RS"/>
        </w:rPr>
        <w:t xml:space="preserve">, истакла је да се Предлог закона </w:t>
      </w:r>
      <w:r>
        <w:t>односи на утврђивање јавног интереса у посебним поступцима експропријације земљишта и прибављања документације за изградњу</w:t>
      </w:r>
      <w:r w:rsidR="007344F7" w:rsidRPr="007344F7">
        <w:rPr>
          <w:b/>
          <w:lang w:val="sr-Cyrl-RS"/>
        </w:rPr>
        <w:t xml:space="preserve"> </w:t>
      </w:r>
      <w:r w:rsidR="007344F7" w:rsidRPr="007344F7">
        <w:rPr>
          <w:lang w:val="sr-Cyrl-RS"/>
        </w:rPr>
        <w:t>система за пренос електричне енергије</w:t>
      </w:r>
      <w:r>
        <w:t xml:space="preserve"> 400 </w:t>
      </w:r>
      <w:r>
        <w:rPr>
          <w:lang w:val="sr-Latn-CS"/>
        </w:rPr>
        <w:t>kV</w:t>
      </w:r>
      <w:r>
        <w:t xml:space="preserve"> </w:t>
      </w:r>
      <w:r w:rsidR="007344F7" w:rsidRPr="007344F7">
        <w:rPr>
          <w:lang w:val="sr-Cyrl-RS"/>
        </w:rPr>
        <w:t>напонског нивоа</w:t>
      </w:r>
      <w:r>
        <w:t>.</w:t>
      </w:r>
      <w:r>
        <w:rPr>
          <w:lang w:val="sr-Cyrl-RS"/>
        </w:rPr>
        <w:t xml:space="preserve"> З</w:t>
      </w:r>
      <w:r>
        <w:t xml:space="preserve">аконом </w:t>
      </w:r>
      <w:r>
        <w:rPr>
          <w:lang w:val="sr-Cyrl-RS"/>
        </w:rPr>
        <w:t>ће се убрзати</w:t>
      </w:r>
      <w:r>
        <w:t xml:space="preserve"> поступак </w:t>
      </w:r>
      <w:r>
        <w:rPr>
          <w:lang w:val="sr-Cyrl-RS"/>
        </w:rPr>
        <w:t>издавања</w:t>
      </w:r>
      <w:r>
        <w:t xml:space="preserve"> дозвола и</w:t>
      </w:r>
      <w:r>
        <w:rPr>
          <w:lang w:val="sr-Cyrl-RS"/>
        </w:rPr>
        <w:t xml:space="preserve"> омогућити краћи </w:t>
      </w:r>
      <w:r>
        <w:t xml:space="preserve">инвестициони циклус у сектору енергетике. </w:t>
      </w:r>
      <w:r>
        <w:rPr>
          <w:lang w:val="sr-Cyrl-RS"/>
        </w:rPr>
        <w:t>У</w:t>
      </w:r>
      <w:r>
        <w:t xml:space="preserve"> прв</w:t>
      </w:r>
      <w:r>
        <w:rPr>
          <w:lang w:val="sr-Cyrl-RS"/>
        </w:rPr>
        <w:t>ој</w:t>
      </w:r>
      <w:r>
        <w:t xml:space="preserve"> фаз</w:t>
      </w:r>
      <w:r>
        <w:rPr>
          <w:lang w:val="sr-Cyrl-RS"/>
        </w:rPr>
        <w:t>и</w:t>
      </w:r>
      <w:r>
        <w:t xml:space="preserve"> </w:t>
      </w:r>
      <w:r w:rsidR="00BB20A1">
        <w:rPr>
          <w:lang w:val="sr-Cyrl-RS"/>
        </w:rPr>
        <w:t>предвиђена је</w:t>
      </w:r>
      <w:r w:rsidR="00BB20A1">
        <w:t xml:space="preserve"> изградњ</w:t>
      </w:r>
      <w:r w:rsidR="00BB20A1">
        <w:rPr>
          <w:lang w:val="sr-Cyrl-RS"/>
        </w:rPr>
        <w:t>а</w:t>
      </w:r>
      <w:r>
        <w:t xml:space="preserve"> објеката и дела мреже</w:t>
      </w:r>
      <w:r w:rsidR="00436F7F" w:rsidRPr="00436F7F">
        <w:rPr>
          <w:lang w:val="sr-Cyrl-RS"/>
        </w:rPr>
        <w:t xml:space="preserve"> </w:t>
      </w:r>
      <w:r w:rsidR="00436F7F" w:rsidRPr="007344F7">
        <w:rPr>
          <w:lang w:val="sr-Cyrl-RS"/>
        </w:rPr>
        <w:t>за пренос електричне енергије</w:t>
      </w:r>
      <w:r w:rsidR="00436F7F">
        <w:t xml:space="preserve"> за кој</w:t>
      </w:r>
      <w:r w:rsidR="00436F7F">
        <w:rPr>
          <w:lang w:val="sr-Cyrl-RS"/>
        </w:rPr>
        <w:t>е</w:t>
      </w:r>
      <w:r>
        <w:t xml:space="preserve"> већ постоји планска документација. </w:t>
      </w:r>
      <w:proofErr w:type="gramStart"/>
      <w:r>
        <w:t xml:space="preserve">Овим законом би се решили сви проблеми везани за добијање дозвола и скратио поступак, </w:t>
      </w:r>
      <w:r w:rsidR="00BB20A1">
        <w:rPr>
          <w:lang w:val="sr-Cyrl-RS"/>
        </w:rPr>
        <w:t>у</w:t>
      </w:r>
      <w:r>
        <w:t xml:space="preserve"> циљ</w:t>
      </w:r>
      <w:r w:rsidR="00BB20A1">
        <w:rPr>
          <w:lang w:val="sr-Cyrl-RS"/>
        </w:rPr>
        <w:t>у</w:t>
      </w:r>
      <w:r>
        <w:t xml:space="preserve"> </w:t>
      </w:r>
      <w:r w:rsidR="00BB20A1">
        <w:t>пошт</w:t>
      </w:r>
      <w:r w:rsidR="00BB20A1">
        <w:rPr>
          <w:lang w:val="sr-Cyrl-RS"/>
        </w:rPr>
        <w:t>овања</w:t>
      </w:r>
      <w:r w:rsidR="00BB20A1">
        <w:t xml:space="preserve"> роков</w:t>
      </w:r>
      <w:r w:rsidR="00BB20A1">
        <w:rPr>
          <w:lang w:val="sr-Cyrl-RS"/>
        </w:rPr>
        <w:t>а</w:t>
      </w:r>
      <w:r w:rsidR="00BB20A1">
        <w:t xml:space="preserve"> и захтев</w:t>
      </w:r>
      <w:r w:rsidR="00BB20A1">
        <w:rPr>
          <w:lang w:val="sr-Cyrl-RS"/>
        </w:rPr>
        <w:t>а</w:t>
      </w:r>
      <w:r w:rsidR="00BB20A1">
        <w:t xml:space="preserve"> Е</w:t>
      </w:r>
      <w:r w:rsidR="00BB20A1">
        <w:rPr>
          <w:lang w:val="sr-Cyrl-RS"/>
        </w:rPr>
        <w:t>У</w:t>
      </w:r>
      <w:r>
        <w:t xml:space="preserve"> у </w:t>
      </w:r>
      <w:r w:rsidR="00BB20A1">
        <w:rPr>
          <w:lang w:val="sr-Cyrl-RS"/>
        </w:rPr>
        <w:t xml:space="preserve">погледу </w:t>
      </w:r>
      <w:r w:rsidR="00BB20A1">
        <w:t>развоја</w:t>
      </w:r>
      <w:r w:rsidR="00BB20A1">
        <w:rPr>
          <w:lang w:val="sr-Cyrl-RS"/>
        </w:rPr>
        <w:t xml:space="preserve"> електро</w:t>
      </w:r>
      <w:r w:rsidR="00BB20A1">
        <w:t xml:space="preserve"> мреже</w:t>
      </w:r>
      <w:r w:rsidR="00BB20A1">
        <w:rPr>
          <w:lang w:val="sr-Cyrl-RS"/>
        </w:rPr>
        <w:t>.</w:t>
      </w:r>
      <w:proofErr w:type="gramEnd"/>
      <w:r w:rsidR="00BB20A1">
        <w:rPr>
          <w:lang w:val="sr-Cyrl-RS"/>
        </w:rPr>
        <w:t xml:space="preserve"> И</w:t>
      </w:r>
      <w:r w:rsidR="00BB20A1">
        <w:t xml:space="preserve">зградњом </w:t>
      </w:r>
      <w:r w:rsidR="00436F7F" w:rsidRPr="00436F7F">
        <w:rPr>
          <w:lang w:val="sr-Cyrl-RS"/>
        </w:rPr>
        <w:t>Трансбалканског коридора</w:t>
      </w:r>
      <w:r w:rsidR="00436F7F">
        <w:t xml:space="preserve"> </w:t>
      </w:r>
      <w:r>
        <w:t>се подстиче и омогућава део инвестиција и повезивање свих видова обновљивих извора енергије на систем</w:t>
      </w:r>
      <w:r w:rsidR="00250702">
        <w:rPr>
          <w:lang w:val="sr-Cyrl-RS"/>
        </w:rPr>
        <w:t xml:space="preserve"> </w:t>
      </w:r>
      <w:r w:rsidR="00436F7F">
        <w:rPr>
          <w:lang w:val="sr-Cyrl-RS"/>
        </w:rPr>
        <w:t>за пренос електричне енергије</w:t>
      </w:r>
      <w:r>
        <w:t xml:space="preserve">. </w:t>
      </w:r>
      <w:r w:rsidR="00250702">
        <w:rPr>
          <w:lang w:val="sr-Cyrl-RS"/>
        </w:rPr>
        <w:t>Навела је пример да без инвестиција, постојећи</w:t>
      </w:r>
      <w:r>
        <w:t xml:space="preserve"> систем</w:t>
      </w:r>
      <w:r w:rsidR="00250702">
        <w:rPr>
          <w:lang w:val="sr-Cyrl-RS"/>
        </w:rPr>
        <w:t xml:space="preserve"> </w:t>
      </w:r>
      <w:r w:rsidR="00250702">
        <w:t xml:space="preserve">не може да издржи </w:t>
      </w:r>
      <w:r w:rsidR="00250702">
        <w:rPr>
          <w:lang w:val="sr-Cyrl-RS"/>
        </w:rPr>
        <w:t>прикључење</w:t>
      </w:r>
      <w:r w:rsidR="00250702">
        <w:t xml:space="preserve"> два</w:t>
      </w:r>
      <w:r w:rsidR="00250702">
        <w:rPr>
          <w:lang w:val="sr-Cyrl-RS"/>
        </w:rPr>
        <w:t xml:space="preserve"> </w:t>
      </w:r>
      <w:r w:rsidR="00250702">
        <w:t>ветро-парка</w:t>
      </w:r>
      <w:r>
        <w:t xml:space="preserve">. </w:t>
      </w:r>
      <w:r w:rsidR="009D39F0">
        <w:rPr>
          <w:lang w:val="sr-Cyrl-RS"/>
        </w:rPr>
        <w:t xml:space="preserve">Спровођење овог </w:t>
      </w:r>
      <w:r>
        <w:t>закон</w:t>
      </w:r>
      <w:r w:rsidR="009D39F0">
        <w:rPr>
          <w:lang w:val="sr-Cyrl-RS"/>
        </w:rPr>
        <w:t>а</w:t>
      </w:r>
      <w:r>
        <w:t xml:space="preserve"> </w:t>
      </w:r>
      <w:r w:rsidR="009D39F0">
        <w:rPr>
          <w:lang w:val="sr-Cyrl-RS"/>
        </w:rPr>
        <w:t>ће имати позитиван ефекат и на платни биланс</w:t>
      </w:r>
      <w:r w:rsidR="00436F7F">
        <w:rPr>
          <w:lang w:val="sr-Cyrl-RS"/>
        </w:rPr>
        <w:t>,</w:t>
      </w:r>
      <w:r w:rsidR="009D39F0">
        <w:rPr>
          <w:lang w:val="sr-Cyrl-RS"/>
        </w:rPr>
        <w:t xml:space="preserve"> јер ће омогућити повећање извоза електричне енергије и довести до </w:t>
      </w:r>
      <w:r w:rsidR="009D39F0">
        <w:t>смањењ</w:t>
      </w:r>
      <w:r w:rsidR="009D39F0">
        <w:rPr>
          <w:lang w:val="sr-Cyrl-RS"/>
        </w:rPr>
        <w:t>а</w:t>
      </w:r>
      <w:r>
        <w:t xml:space="preserve"> губитака у преносној мрежи који су сада </w:t>
      </w:r>
      <w:r w:rsidR="009D39F0">
        <w:t>на нивоу</w:t>
      </w:r>
      <w:r w:rsidR="009D39F0">
        <w:rPr>
          <w:lang w:val="sr-Cyrl-RS"/>
        </w:rPr>
        <w:t xml:space="preserve"> од </w:t>
      </w:r>
      <w:r>
        <w:t>око 2,7%</w:t>
      </w:r>
      <w:r w:rsidR="009D39F0">
        <w:rPr>
          <w:lang w:val="sr-Cyrl-RS"/>
        </w:rPr>
        <w:t xml:space="preserve">, односно до </w:t>
      </w:r>
      <w:r>
        <w:t xml:space="preserve">50 милиона евра на годишњем нивоу. </w:t>
      </w:r>
      <w:r w:rsidR="009D39F0">
        <w:rPr>
          <w:lang w:val="sr-Cyrl-RS"/>
        </w:rPr>
        <w:t xml:space="preserve">Резултат </w:t>
      </w:r>
      <w:r>
        <w:t xml:space="preserve">смањења губитака </w:t>
      </w:r>
      <w:r w:rsidR="00436F7F">
        <w:rPr>
          <w:lang w:val="sr-Cyrl-RS"/>
        </w:rPr>
        <w:t xml:space="preserve">у преносној мрежи </w:t>
      </w:r>
      <w:r>
        <w:t xml:space="preserve">је </w:t>
      </w:r>
      <w:r w:rsidR="009D39F0">
        <w:t xml:space="preserve">и смањење емисије </w:t>
      </w:r>
      <w:r w:rsidR="009D39F0">
        <w:rPr>
          <w:lang w:val="sr-Latn-RS"/>
        </w:rPr>
        <w:t>C</w:t>
      </w:r>
      <w:r>
        <w:t>О</w:t>
      </w:r>
      <w:r w:rsidRPr="009D39F0">
        <w:rPr>
          <w:vertAlign w:val="subscript"/>
        </w:rPr>
        <w:t xml:space="preserve">2 </w:t>
      </w:r>
      <w:r>
        <w:t xml:space="preserve">што </w:t>
      </w:r>
      <w:r w:rsidR="009D39F0">
        <w:t>je</w:t>
      </w:r>
      <w:r>
        <w:t xml:space="preserve"> такође </w:t>
      </w:r>
      <w:r w:rsidR="007344F7">
        <w:rPr>
          <w:lang w:val="sr-Cyrl-RS"/>
        </w:rPr>
        <w:t>обавеза у процесу приступања ЕУ</w:t>
      </w:r>
      <w:r>
        <w:t xml:space="preserve">. </w:t>
      </w:r>
      <w:r w:rsidR="007344F7">
        <w:rPr>
          <w:lang w:val="sr-Cyrl-RS"/>
        </w:rPr>
        <w:t xml:space="preserve">У другој фази </w:t>
      </w:r>
      <w:r w:rsidR="00436F7F">
        <w:rPr>
          <w:lang w:val="sr-Cyrl-RS"/>
        </w:rPr>
        <w:t xml:space="preserve">реализације </w:t>
      </w:r>
      <w:r w:rsidR="007344F7">
        <w:rPr>
          <w:lang w:val="sr-Cyrl-RS"/>
        </w:rPr>
        <w:t>пројекта изградње Трансбалканског к</w:t>
      </w:r>
      <w:r>
        <w:t>оридор</w:t>
      </w:r>
      <w:r w:rsidR="007344F7">
        <w:rPr>
          <w:lang w:val="sr-Cyrl-RS"/>
        </w:rPr>
        <w:t>а</w:t>
      </w:r>
      <w:r>
        <w:t xml:space="preserve"> </w:t>
      </w:r>
      <w:r w:rsidR="00436F7F">
        <w:rPr>
          <w:lang w:val="sr-Cyrl-RS"/>
        </w:rPr>
        <w:t xml:space="preserve">предвиђена је </w:t>
      </w:r>
      <w:r w:rsidR="007344F7">
        <w:rPr>
          <w:lang w:val="sr-Cyrl-RS"/>
        </w:rPr>
        <w:t>и</w:t>
      </w:r>
      <w:r w:rsidR="00436F7F">
        <w:rPr>
          <w:lang w:val="sr-Cyrl-RS"/>
        </w:rPr>
        <w:t>зградња</w:t>
      </w:r>
      <w:r w:rsidR="007344F7">
        <w:rPr>
          <w:lang w:val="sr-Cyrl-RS"/>
        </w:rPr>
        <w:t xml:space="preserve"> интерконекција</w:t>
      </w:r>
      <w:r>
        <w:t xml:space="preserve"> према Бу</w:t>
      </w:r>
      <w:r w:rsidR="007344F7">
        <w:t>гарској</w:t>
      </w:r>
      <w:r w:rsidR="007344F7">
        <w:rPr>
          <w:lang w:val="sr-Cyrl-RS"/>
        </w:rPr>
        <w:t xml:space="preserve"> и</w:t>
      </w:r>
      <w:r w:rsidR="007344F7">
        <w:t xml:space="preserve"> Румуниј</w:t>
      </w:r>
      <w:r w:rsidR="007344F7">
        <w:rPr>
          <w:lang w:val="sr-Cyrl-RS"/>
        </w:rPr>
        <w:t>и</w:t>
      </w:r>
      <w:r>
        <w:t xml:space="preserve">. </w:t>
      </w:r>
      <w:r w:rsidR="00436F7F">
        <w:rPr>
          <w:lang w:val="sr-Cyrl-RS"/>
        </w:rPr>
        <w:t xml:space="preserve">Истакла је да је </w:t>
      </w:r>
      <w:r w:rsidR="004369E6">
        <w:t>пројекат Панчево-</w:t>
      </w:r>
      <w:r w:rsidR="004369E6">
        <w:rPr>
          <w:lang w:val="sr-Cyrl-RS"/>
        </w:rPr>
        <w:t>Р</w:t>
      </w:r>
      <w:r>
        <w:t>ешице са румунске</w:t>
      </w:r>
      <w:r w:rsidR="004369E6">
        <w:rPr>
          <w:lang w:val="sr-Cyrl-RS"/>
        </w:rPr>
        <w:t xml:space="preserve"> </w:t>
      </w:r>
      <w:r w:rsidR="004369E6">
        <w:t>стране</w:t>
      </w:r>
      <w:r>
        <w:t xml:space="preserve"> већ </w:t>
      </w:r>
      <w:r w:rsidR="004369E6">
        <w:t>у завршној фази</w:t>
      </w:r>
      <w:r w:rsidR="004369E6">
        <w:rPr>
          <w:lang w:val="sr-Cyrl-RS"/>
        </w:rPr>
        <w:t>.</w:t>
      </w:r>
    </w:p>
    <w:p w:rsidR="004369E6" w:rsidRDefault="00D22236" w:rsidP="004369E6">
      <w:pPr>
        <w:tabs>
          <w:tab w:val="left" w:pos="1418"/>
        </w:tabs>
        <w:jc w:val="both"/>
        <w:rPr>
          <w:lang w:val="sr-Cyrl-RS"/>
        </w:rPr>
      </w:pPr>
      <w:r>
        <w:tab/>
      </w:r>
      <w:r w:rsidR="004369E6">
        <w:rPr>
          <w:lang w:val="sr-Cyrl-RS"/>
        </w:rPr>
        <w:t>У дискусији</w:t>
      </w:r>
      <w:r w:rsidR="00D54E60">
        <w:rPr>
          <w:lang w:val="sr-Cyrl-RS"/>
        </w:rPr>
        <w:t>, народни посланици су постави</w:t>
      </w:r>
      <w:r w:rsidR="004369E6">
        <w:rPr>
          <w:lang w:val="sr-Cyrl-RS"/>
        </w:rPr>
        <w:t>ли питања, изнели ставове и мишљења и дали предлоге и сугестије. Постављена су следећа питања:</w:t>
      </w:r>
    </w:p>
    <w:p w:rsidR="00A52EB0" w:rsidRPr="00D54E60" w:rsidRDefault="00D54E60" w:rsidP="00D54E60">
      <w:pPr>
        <w:tabs>
          <w:tab w:val="left" w:pos="1418"/>
        </w:tabs>
        <w:jc w:val="both"/>
        <w:rPr>
          <w:lang w:val="sr-Cyrl-RS"/>
        </w:rPr>
      </w:pPr>
      <w:r w:rsidRPr="00D54E60">
        <w:rPr>
          <w:lang w:val="sr-Cyrl-RS"/>
        </w:rPr>
        <w:t>-</w:t>
      </w:r>
      <w:r>
        <w:rPr>
          <w:lang w:val="sr-Cyrl-RS"/>
        </w:rPr>
        <w:t xml:space="preserve"> </w:t>
      </w:r>
      <w:r w:rsidR="00A52EB0" w:rsidRPr="00D54E60">
        <w:rPr>
          <w:lang w:val="sr-Cyrl-RS"/>
        </w:rPr>
        <w:t>да ли је, према важећим прописима, обавезно саслушавање странака у поступку спровођења експропријације земљишта;</w:t>
      </w:r>
    </w:p>
    <w:p w:rsidR="004369E6" w:rsidRDefault="00D54E60" w:rsidP="004369E6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52EB0">
        <w:rPr>
          <w:lang w:val="sr-Cyrl-RS"/>
        </w:rPr>
        <w:t>шта ће бити са грађанима који ће бит</w:t>
      </w:r>
      <w:r>
        <w:rPr>
          <w:lang w:val="sr-Cyrl-RS"/>
        </w:rPr>
        <w:t>и приморани да продају земљиште.</w:t>
      </w:r>
    </w:p>
    <w:p w:rsidR="00D22236" w:rsidRPr="00023AEB" w:rsidRDefault="00D22236" w:rsidP="00C01D77">
      <w:pPr>
        <w:jc w:val="both"/>
        <w:rPr>
          <w:lang w:val="sr-Cyrl-RS"/>
        </w:rPr>
      </w:pPr>
      <w:r>
        <w:tab/>
      </w:r>
      <w:r w:rsidR="00F602B1">
        <w:tab/>
      </w:r>
      <w:r w:rsidR="00D54E60">
        <w:rPr>
          <w:lang w:val="sr-Cyrl-RS"/>
        </w:rPr>
        <w:t>У расправи, и</w:t>
      </w:r>
      <w:r w:rsidR="004369E6">
        <w:rPr>
          <w:lang w:val="sr-Cyrl-RS"/>
        </w:rPr>
        <w:t>знето је мишљење да је Предлог закона п</w:t>
      </w:r>
      <w:r w:rsidR="00045852">
        <w:rPr>
          <w:lang w:val="sr-Cyrl-RS"/>
        </w:rPr>
        <w:t>о</w:t>
      </w:r>
      <w:r w:rsidR="004369E6">
        <w:rPr>
          <w:lang w:val="sr-Cyrl-RS"/>
        </w:rPr>
        <w:t xml:space="preserve"> својој суштини</w:t>
      </w:r>
      <w:r>
        <w:t xml:space="preserve"> </w:t>
      </w:r>
      <w:r w:rsidR="004369E6">
        <w:t>lex specialis</w:t>
      </w:r>
      <w:r>
        <w:t xml:space="preserve"> </w:t>
      </w:r>
      <w:r w:rsidR="007E09C5">
        <w:rPr>
          <w:lang w:val="sr-Cyrl-RS"/>
        </w:rPr>
        <w:t xml:space="preserve">и да </w:t>
      </w:r>
      <w:r>
        <w:t xml:space="preserve">се </w:t>
      </w:r>
      <w:r w:rsidR="007E09C5">
        <w:rPr>
          <w:lang w:val="sr-Cyrl-RS"/>
        </w:rPr>
        <w:t xml:space="preserve">неће моћи ништа друго градити </w:t>
      </w:r>
      <w:r>
        <w:t>испод ових далековода</w:t>
      </w:r>
      <w:r w:rsidR="007E09C5">
        <w:rPr>
          <w:lang w:val="sr-Cyrl-RS"/>
        </w:rPr>
        <w:t>. Према одредби</w:t>
      </w:r>
      <w:r w:rsidR="007E09C5">
        <w:t xml:space="preserve"> члан</w:t>
      </w:r>
      <w:r w:rsidR="007E09C5">
        <w:rPr>
          <w:lang w:val="sr-Cyrl-RS"/>
        </w:rPr>
        <w:t>а</w:t>
      </w:r>
      <w:r>
        <w:t xml:space="preserve"> 6. </w:t>
      </w:r>
      <w:r w:rsidR="007E09C5">
        <w:rPr>
          <w:lang w:val="sr-Cyrl-RS"/>
        </w:rPr>
        <w:t xml:space="preserve">Предлога закона </w:t>
      </w:r>
      <w:r>
        <w:t>надлежни органи поступаће по правил</w:t>
      </w:r>
      <w:r w:rsidR="007E09C5">
        <w:t>има скраћеног управног поступка</w:t>
      </w:r>
      <w:r w:rsidR="007E09C5">
        <w:rPr>
          <w:lang w:val="sr-Cyrl-RS"/>
        </w:rPr>
        <w:t>. П</w:t>
      </w:r>
      <w:r>
        <w:t>редлог за експропријацију доставља</w:t>
      </w:r>
      <w:r w:rsidR="007E09C5">
        <w:rPr>
          <w:lang w:val="sr-Cyrl-RS"/>
        </w:rPr>
        <w:t>ће</w:t>
      </w:r>
      <w:r>
        <w:t xml:space="preserve"> се на изјашњавање власник</w:t>
      </w:r>
      <w:r w:rsidR="007E09C5">
        <w:rPr>
          <w:lang w:val="sr-Cyrl-RS"/>
        </w:rPr>
        <w:t>у</w:t>
      </w:r>
      <w:r>
        <w:t xml:space="preserve"> непокретности који је дужан да се изјасни у року од пет дана од дана пријема предлога, </w:t>
      </w:r>
      <w:r w:rsidR="007E09C5">
        <w:rPr>
          <w:lang w:val="sr-Cyrl-RS"/>
        </w:rPr>
        <w:t>а</w:t>
      </w:r>
      <w:r>
        <w:t xml:space="preserve"> надлежни орган доноси  решење без </w:t>
      </w:r>
      <w:r w:rsidR="007E09C5">
        <w:t>претходног саслушавања странака</w:t>
      </w:r>
      <w:r w:rsidR="007E09C5">
        <w:rPr>
          <w:lang w:val="sr-Cyrl-RS"/>
        </w:rPr>
        <w:t>, што није логично.</w:t>
      </w:r>
      <w:r w:rsidR="00023AEB">
        <w:rPr>
          <w:lang w:val="sr-Cyrl-RS"/>
        </w:rPr>
        <w:t xml:space="preserve"> </w:t>
      </w:r>
      <w:r w:rsidR="001B481A">
        <w:rPr>
          <w:lang w:val="sr-Cyrl-RS"/>
        </w:rPr>
        <w:t>Изнето је мишљење да је</w:t>
      </w:r>
      <w:r w:rsidR="007E09C5">
        <w:rPr>
          <w:lang w:val="sr-Cyrl-RS"/>
        </w:rPr>
        <w:t xml:space="preserve"> </w:t>
      </w:r>
      <w:r>
        <w:t>нелогичност</w:t>
      </w:r>
      <w:r w:rsidR="001B481A">
        <w:rPr>
          <w:lang w:val="sr-Cyrl-RS"/>
        </w:rPr>
        <w:t xml:space="preserve"> у Предлогу закона</w:t>
      </w:r>
      <w:r>
        <w:t xml:space="preserve"> </w:t>
      </w:r>
      <w:r w:rsidR="00E84A34">
        <w:rPr>
          <w:lang w:val="sr-Cyrl-RS"/>
        </w:rPr>
        <w:t xml:space="preserve">што се омогућава изградња далековода без обавезе </w:t>
      </w:r>
      <w:r w:rsidR="00E84A34">
        <w:t>подношења копије плана парцела и извод</w:t>
      </w:r>
      <w:r w:rsidR="00E84A34">
        <w:rPr>
          <w:lang w:val="sr-Cyrl-RS"/>
        </w:rPr>
        <w:t>а</w:t>
      </w:r>
      <w:r w:rsidR="00E84A34">
        <w:t xml:space="preserve"> из катастра подземних инсталација. </w:t>
      </w:r>
      <w:proofErr w:type="gramStart"/>
      <w:r>
        <w:t xml:space="preserve">У пракси ово може да доведе то тога да </w:t>
      </w:r>
      <w:r w:rsidR="00E84A34">
        <w:rPr>
          <w:lang w:val="sr-Cyrl-RS"/>
        </w:rPr>
        <w:t>се поставе</w:t>
      </w:r>
      <w:r w:rsidR="00E84A34">
        <w:t xml:space="preserve"> бетонск</w:t>
      </w:r>
      <w:r w:rsidR="00E84A34">
        <w:rPr>
          <w:lang w:val="sr-Cyrl-RS"/>
        </w:rPr>
        <w:t>и</w:t>
      </w:r>
      <w:r w:rsidR="00E84A34">
        <w:t xml:space="preserve"> стубов</w:t>
      </w:r>
      <w:r w:rsidR="00E84A34">
        <w:rPr>
          <w:lang w:val="sr-Cyrl-RS"/>
        </w:rPr>
        <w:t>и</w:t>
      </w:r>
      <w:r>
        <w:t xml:space="preserve">, а да </w:t>
      </w:r>
      <w:r w:rsidR="00E84A34">
        <w:rPr>
          <w:lang w:val="sr-Cyrl-RS"/>
        </w:rPr>
        <w:t xml:space="preserve">се </w:t>
      </w:r>
      <w:r w:rsidR="00E84A34">
        <w:t xml:space="preserve">не зна да ли </w:t>
      </w:r>
      <w:r w:rsidR="00E84A34">
        <w:rPr>
          <w:lang w:val="sr-Cyrl-RS"/>
        </w:rPr>
        <w:t>се</w:t>
      </w:r>
      <w:r>
        <w:t xml:space="preserve"> испод </w:t>
      </w:r>
      <w:r w:rsidR="00D54E60">
        <w:rPr>
          <w:lang w:val="sr-Cyrl-RS"/>
        </w:rPr>
        <w:t>налази</w:t>
      </w:r>
      <w:r w:rsidR="00E84A34">
        <w:rPr>
          <w:lang w:val="sr-Cyrl-RS"/>
        </w:rPr>
        <w:t xml:space="preserve"> </w:t>
      </w:r>
      <w:r w:rsidR="00E84A34">
        <w:t>подземн</w:t>
      </w:r>
      <w:r w:rsidR="00E84A34">
        <w:rPr>
          <w:lang w:val="sr-Cyrl-RS"/>
        </w:rPr>
        <w:t>а</w:t>
      </w:r>
      <w:r w:rsidR="00D54E60">
        <w:t xml:space="preserve"> инсталациј</w:t>
      </w:r>
      <w:r w:rsidR="00D54E60">
        <w:rPr>
          <w:lang w:val="sr-Cyrl-RS"/>
        </w:rPr>
        <w:t>а</w:t>
      </w:r>
      <w:r>
        <w:t xml:space="preserve"> телефонски</w:t>
      </w:r>
      <w:r w:rsidR="00E84A34">
        <w:rPr>
          <w:lang w:val="sr-Cyrl-RS"/>
        </w:rPr>
        <w:t>х</w:t>
      </w:r>
      <w:r w:rsidR="00E84A34">
        <w:t xml:space="preserve"> каблов</w:t>
      </w:r>
      <w:r w:rsidR="00E84A34">
        <w:rPr>
          <w:lang w:val="sr-Cyrl-RS"/>
        </w:rPr>
        <w:t xml:space="preserve">а или неке друге </w:t>
      </w:r>
      <w:r>
        <w:t>инфраструк</w:t>
      </w:r>
      <w:r w:rsidR="00E84A34">
        <w:t>тур</w:t>
      </w:r>
      <w:r w:rsidR="00E84A34">
        <w:rPr>
          <w:lang w:val="sr-Cyrl-RS"/>
        </w:rPr>
        <w:t>е</w:t>
      </w:r>
      <w:r>
        <w:t>.</w:t>
      </w:r>
      <w:proofErr w:type="gramEnd"/>
      <w:r>
        <w:t xml:space="preserve"> </w:t>
      </w:r>
      <w:r w:rsidR="00D54E60">
        <w:rPr>
          <w:lang w:val="sr-Cyrl-RS"/>
        </w:rPr>
        <w:t>Међутим, и</w:t>
      </w:r>
      <w:r w:rsidR="009666AF">
        <w:rPr>
          <w:lang w:val="sr-Cyrl-RS"/>
        </w:rPr>
        <w:t xml:space="preserve">знето је и </w:t>
      </w:r>
      <w:r w:rsidR="00D54E60">
        <w:rPr>
          <w:lang w:val="sr-Cyrl-RS"/>
        </w:rPr>
        <w:t>да</w:t>
      </w:r>
      <w:r w:rsidR="00D54E60" w:rsidRPr="00D54E60">
        <w:t xml:space="preserve"> </w:t>
      </w:r>
      <w:r w:rsidR="00D54E60">
        <w:t>би</w:t>
      </w:r>
      <w:r w:rsidR="00D54E60">
        <w:rPr>
          <w:lang w:val="sr-Cyrl-RS"/>
        </w:rPr>
        <w:t xml:space="preserve"> се</w:t>
      </w:r>
      <w:r w:rsidR="00D54E60">
        <w:t xml:space="preserve"> нешто </w:t>
      </w:r>
      <w:r w:rsidR="00D54E60">
        <w:rPr>
          <w:lang w:val="sr-Cyrl-RS"/>
        </w:rPr>
        <w:t>градило потребна је, према важећим прописима,</w:t>
      </w:r>
      <w:r w:rsidR="009666AF">
        <w:t xml:space="preserve"> сагласност</w:t>
      </w:r>
      <w:r w:rsidR="009666AF">
        <w:rPr>
          <w:lang w:val="sr-Cyrl-RS"/>
        </w:rPr>
        <w:t xml:space="preserve"> </w:t>
      </w:r>
      <w:r w:rsidR="009666AF">
        <w:t xml:space="preserve">свих јавних предузећа и за подземне инсталације, а за то </w:t>
      </w:r>
      <w:r w:rsidR="00D54E60">
        <w:rPr>
          <w:lang w:val="sr-Cyrl-RS"/>
        </w:rPr>
        <w:t xml:space="preserve">би било </w:t>
      </w:r>
      <w:r w:rsidR="009666AF">
        <w:rPr>
          <w:lang w:val="sr-Cyrl-RS"/>
        </w:rPr>
        <w:t>потребно</w:t>
      </w:r>
      <w:r w:rsidR="009666AF">
        <w:t xml:space="preserve"> још две године.</w:t>
      </w:r>
      <w:r w:rsidR="00C01D77">
        <w:rPr>
          <w:lang w:val="sr-Cyrl-RS"/>
        </w:rPr>
        <w:t xml:space="preserve"> </w:t>
      </w:r>
      <w:r w:rsidR="00E84A34">
        <w:rPr>
          <w:lang w:val="sr-Cyrl-RS"/>
        </w:rPr>
        <w:t>Према</w:t>
      </w:r>
      <w:r w:rsidR="00C01D77">
        <w:rPr>
          <w:lang w:val="sr-Cyrl-RS"/>
        </w:rPr>
        <w:t xml:space="preserve"> одредби</w:t>
      </w:r>
      <w:r w:rsidR="00E84A34">
        <w:rPr>
          <w:lang w:val="sr-Cyrl-RS"/>
        </w:rPr>
        <w:t xml:space="preserve"> ч</w:t>
      </w:r>
      <w:r>
        <w:t>лан</w:t>
      </w:r>
      <w:r w:rsidR="00C01D77">
        <w:rPr>
          <w:lang w:val="sr-Cyrl-RS"/>
        </w:rPr>
        <w:t>а</w:t>
      </w:r>
      <w:r>
        <w:t xml:space="preserve"> 13. </w:t>
      </w:r>
      <w:r w:rsidR="00E84A34">
        <w:rPr>
          <w:lang w:val="sr-Cyrl-RS"/>
        </w:rPr>
        <w:t>Предлога закона</w:t>
      </w:r>
      <w:r>
        <w:t xml:space="preserve"> управни спор водиће локалне самоуправе</w:t>
      </w:r>
      <w:r w:rsidR="00023AEB">
        <w:rPr>
          <w:lang w:val="sr-Cyrl-RS"/>
        </w:rPr>
        <w:t>. Уколико</w:t>
      </w:r>
      <w:r>
        <w:t xml:space="preserve"> </w:t>
      </w:r>
      <w:r w:rsidR="00023AEB">
        <w:rPr>
          <w:lang w:val="sr-Cyrl-RS"/>
        </w:rPr>
        <w:t xml:space="preserve">у </w:t>
      </w:r>
      <w:r w:rsidR="00023AEB">
        <w:t>управн</w:t>
      </w:r>
      <w:r w:rsidR="00023AEB">
        <w:rPr>
          <w:lang w:val="sr-Cyrl-RS"/>
        </w:rPr>
        <w:t>ом</w:t>
      </w:r>
      <w:r>
        <w:t xml:space="preserve"> спор</w:t>
      </w:r>
      <w:r w:rsidR="00023AEB">
        <w:rPr>
          <w:lang w:val="sr-Cyrl-RS"/>
        </w:rPr>
        <w:t>у</w:t>
      </w:r>
      <w:r>
        <w:t xml:space="preserve"> реше по жалби </w:t>
      </w:r>
      <w:r w:rsidR="00023AEB">
        <w:rPr>
          <w:lang w:val="sr-Cyrl-RS"/>
        </w:rPr>
        <w:t xml:space="preserve"> у корист </w:t>
      </w:r>
      <w:r>
        <w:t>странке</w:t>
      </w:r>
      <w:r w:rsidR="00023AEB">
        <w:rPr>
          <w:lang w:val="sr-Cyrl-RS"/>
        </w:rPr>
        <w:t xml:space="preserve"> незадовољне висином откупа земљишта,</w:t>
      </w:r>
      <w:r>
        <w:t xml:space="preserve"> </w:t>
      </w:r>
      <w:r w:rsidR="00023AEB">
        <w:t>то</w:t>
      </w:r>
      <w:r w:rsidR="00023AEB">
        <w:rPr>
          <w:lang w:val="sr-Cyrl-RS"/>
        </w:rPr>
        <w:t xml:space="preserve"> ће</w:t>
      </w:r>
      <w:r>
        <w:t xml:space="preserve"> надомести</w:t>
      </w:r>
      <w:r w:rsidR="00023AEB">
        <w:rPr>
          <w:lang w:val="sr-Cyrl-RS"/>
        </w:rPr>
        <w:t>ти</w:t>
      </w:r>
      <w:r>
        <w:t xml:space="preserve"> из сопствених прихода. </w:t>
      </w:r>
      <w:r w:rsidR="00023AEB">
        <w:rPr>
          <w:lang w:val="sr-Cyrl-RS"/>
        </w:rPr>
        <w:t>Указано је да се може десити да ЈП</w:t>
      </w:r>
      <w:r>
        <w:t xml:space="preserve"> </w:t>
      </w:r>
      <w:r w:rsidR="00023AEB">
        <w:rPr>
          <w:lang w:val="sr-Cyrl-RS"/>
        </w:rPr>
        <w:t>„</w:t>
      </w:r>
      <w:r>
        <w:t>ЕПС</w:t>
      </w:r>
      <w:r w:rsidR="00023AEB">
        <w:rPr>
          <w:lang w:val="sr-Cyrl-RS"/>
        </w:rPr>
        <w:t>“</w:t>
      </w:r>
      <w:r>
        <w:t xml:space="preserve"> </w:t>
      </w:r>
      <w:r w:rsidR="00023AEB">
        <w:rPr>
          <w:lang w:val="sr-Cyrl-RS"/>
        </w:rPr>
        <w:t>одузме земљиште и</w:t>
      </w:r>
      <w:r w:rsidR="00023AEB">
        <w:t xml:space="preserve"> поста</w:t>
      </w:r>
      <w:r w:rsidR="00023AEB">
        <w:rPr>
          <w:lang w:val="sr-Cyrl-RS"/>
        </w:rPr>
        <w:t>ви</w:t>
      </w:r>
      <w:r w:rsidR="00023AEB">
        <w:t xml:space="preserve">  стубове</w:t>
      </w:r>
      <w:r>
        <w:t>, а да општине, односно локалне</w:t>
      </w:r>
      <w:r w:rsidR="00023AEB">
        <w:t xml:space="preserve"> самоуправе морају то да пла</w:t>
      </w:r>
      <w:r w:rsidR="00023AEB">
        <w:rPr>
          <w:lang w:val="sr-Cyrl-RS"/>
        </w:rPr>
        <w:t>те.</w:t>
      </w:r>
    </w:p>
    <w:p w:rsidR="00D22236" w:rsidRDefault="00D22236" w:rsidP="00B80ADC">
      <w:pPr>
        <w:jc w:val="both"/>
      </w:pPr>
      <w:r>
        <w:tab/>
      </w:r>
      <w:r w:rsidR="001B481A">
        <w:rPr>
          <w:lang w:val="sr-Cyrl-RS"/>
        </w:rPr>
        <w:tab/>
      </w:r>
      <w:r w:rsidR="00A52EB0">
        <w:rPr>
          <w:lang w:val="sr-Cyrl-RS"/>
        </w:rPr>
        <w:t>Изнето је мишљење да предложена решења</w:t>
      </w:r>
      <w:r>
        <w:t xml:space="preserve"> </w:t>
      </w:r>
      <w:r w:rsidR="00A52EB0">
        <w:rPr>
          <w:lang w:val="sr-Cyrl-RS"/>
        </w:rPr>
        <w:t>нису у складу са</w:t>
      </w:r>
      <w:r w:rsidR="001F75B5">
        <w:rPr>
          <w:lang w:val="sr-Cyrl-RS"/>
        </w:rPr>
        <w:t xml:space="preserve"> </w:t>
      </w:r>
      <w:r w:rsidR="001F75B5">
        <w:t>Законом о експропријацији</w:t>
      </w:r>
      <w:r w:rsidR="001F75B5">
        <w:rPr>
          <w:lang w:val="sr-Cyrl-RS"/>
        </w:rPr>
        <w:t>,</w:t>
      </w:r>
      <w:r w:rsidR="001F75B5">
        <w:t xml:space="preserve"> Законом о Влади</w:t>
      </w:r>
      <w:r w:rsidR="00A52EB0">
        <w:rPr>
          <w:lang w:val="sr-Cyrl-RS"/>
        </w:rPr>
        <w:t xml:space="preserve">  и са Уставом РС</w:t>
      </w:r>
      <w:r w:rsidR="001F75B5">
        <w:rPr>
          <w:lang w:val="sr-Cyrl-RS"/>
        </w:rPr>
        <w:t>. У</w:t>
      </w:r>
      <w:r>
        <w:t>тврђивање јавног интереса за изградњу објеката јавне намене у надл</w:t>
      </w:r>
      <w:r w:rsidR="001F75B5">
        <w:t>ежности је Владе</w:t>
      </w:r>
      <w:r>
        <w:t>.</w:t>
      </w:r>
      <w:r w:rsidR="001F75B5">
        <w:rPr>
          <w:lang w:val="sr-Cyrl-RS"/>
        </w:rPr>
        <w:t xml:space="preserve"> П</w:t>
      </w:r>
      <w:r>
        <w:t>редложеним решењима</w:t>
      </w:r>
      <w:r w:rsidR="001F75B5" w:rsidRPr="001F75B5">
        <w:t xml:space="preserve"> </w:t>
      </w:r>
      <w:r w:rsidR="001F75B5">
        <w:lastRenderedPageBreak/>
        <w:t>грађани, власници непокретности</w:t>
      </w:r>
      <w:r>
        <w:t xml:space="preserve"> онемогућени су да заштите своја права у предложеном поступку експро</w:t>
      </w:r>
      <w:r w:rsidR="001F75B5">
        <w:t>пријације, односно не обезбеђуј</w:t>
      </w:r>
      <w:r w:rsidR="001F75B5">
        <w:rPr>
          <w:lang w:val="sr-Cyrl-RS"/>
        </w:rPr>
        <w:t>е</w:t>
      </w:r>
      <w:r>
        <w:t xml:space="preserve"> се једнака заштита странака у поступку</w:t>
      </w:r>
      <w:r w:rsidR="001F75B5">
        <w:rPr>
          <w:lang w:val="sr-Cyrl-RS"/>
        </w:rPr>
        <w:t>,</w:t>
      </w:r>
      <w:r w:rsidR="00D54E60">
        <w:t xml:space="preserve"> сагласно члану 35. </w:t>
      </w:r>
      <w:proofErr w:type="gramStart"/>
      <w:r w:rsidR="00D54E60">
        <w:t>став</w:t>
      </w:r>
      <w:proofErr w:type="gramEnd"/>
      <w:r>
        <w:t xml:space="preserve"> 1. </w:t>
      </w:r>
      <w:proofErr w:type="gramStart"/>
      <w:r>
        <w:t>Устава</w:t>
      </w:r>
      <w:r w:rsidR="001F75B5">
        <w:rPr>
          <w:lang w:val="sr-Cyrl-RS"/>
        </w:rPr>
        <w:t xml:space="preserve"> РС</w:t>
      </w:r>
      <w:r w:rsidR="00D54E60">
        <w:t>, о чему је већ Уставни</w:t>
      </w:r>
      <w:r>
        <w:t xml:space="preserve"> суд приликом оцене уставности појединих одредби Закона о експроприј</w:t>
      </w:r>
      <w:r w:rsidR="001F75B5">
        <w:t>ацији указивао у својој одлуци</w:t>
      </w:r>
      <w:r w:rsidR="001F75B5">
        <w:rPr>
          <w:lang w:val="sr-Cyrl-RS"/>
        </w:rPr>
        <w:t xml:space="preserve"> </w:t>
      </w:r>
      <w:r>
        <w:t>17/2011, објављено</w:t>
      </w:r>
      <w:r w:rsidR="001F75B5">
        <w:rPr>
          <w:lang w:val="sr-Cyrl-RS"/>
        </w:rPr>
        <w:t>ј</w:t>
      </w:r>
      <w:r>
        <w:t xml:space="preserve"> у Службеном гласнику Републике Србије број 55/2013.</w:t>
      </w:r>
      <w:proofErr w:type="gramEnd"/>
      <w:r>
        <w:t xml:space="preserve"> </w:t>
      </w:r>
      <w:proofErr w:type="gramStart"/>
      <w:r w:rsidR="00B80ADC">
        <w:t xml:space="preserve">Да је </w:t>
      </w:r>
      <w:r w:rsidR="00B80ADC">
        <w:rPr>
          <w:lang w:val="sr-Cyrl-RS"/>
        </w:rPr>
        <w:t>експропријација на време</w:t>
      </w:r>
      <w:r w:rsidR="00B80ADC">
        <w:t xml:space="preserve"> </w:t>
      </w:r>
      <w:r w:rsidR="00B80ADC">
        <w:rPr>
          <w:lang w:val="sr-Cyrl-RS"/>
        </w:rPr>
        <w:t>извршена и</w:t>
      </w:r>
      <w:r w:rsidR="00B80ADC">
        <w:t xml:space="preserve"> на правичан начин, не би било проблема.</w:t>
      </w:r>
      <w:proofErr w:type="gramEnd"/>
      <w:r w:rsidR="008B585D">
        <w:rPr>
          <w:lang w:val="sr-Cyrl-RS"/>
        </w:rPr>
        <w:t xml:space="preserve"> Проблем је што је предвиђ</w:t>
      </w:r>
      <w:r w:rsidR="00B80ADC">
        <w:rPr>
          <w:lang w:val="sr-Cyrl-RS"/>
        </w:rPr>
        <w:t>ено да се</w:t>
      </w:r>
      <w:r w:rsidR="00B80ADC">
        <w:t xml:space="preserve"> за пет да</w:t>
      </w:r>
      <w:r w:rsidR="008B585D">
        <w:t>на</w:t>
      </w:r>
      <w:r w:rsidR="00B80ADC">
        <w:t xml:space="preserve"> уради</w:t>
      </w:r>
      <w:r w:rsidR="00B80ADC">
        <w:rPr>
          <w:lang w:val="sr-Cyrl-RS"/>
        </w:rPr>
        <w:t xml:space="preserve"> све што није на време урађено</w:t>
      </w:r>
      <w:r w:rsidR="00B80ADC">
        <w:t xml:space="preserve">. </w:t>
      </w:r>
      <w:r w:rsidR="001F75B5">
        <w:rPr>
          <w:lang w:val="sr-Cyrl-RS"/>
        </w:rPr>
        <w:t xml:space="preserve">Међутим, изнето је и </w:t>
      </w:r>
      <w:r w:rsidR="008B585D">
        <w:rPr>
          <w:lang w:val="sr-Cyrl-RS"/>
        </w:rPr>
        <w:t>да смо већ имали утврђивање постојања</w:t>
      </w:r>
      <w:r w:rsidR="001F75B5">
        <w:rPr>
          <w:lang w:val="sr-Cyrl-RS"/>
        </w:rPr>
        <w:t xml:space="preserve"> </w:t>
      </w:r>
      <w:r w:rsidR="001F75B5">
        <w:t>јавн</w:t>
      </w:r>
      <w:r w:rsidR="001F75B5">
        <w:rPr>
          <w:lang w:val="sr-Cyrl-RS"/>
        </w:rPr>
        <w:t>ог</w:t>
      </w:r>
      <w:r w:rsidR="001F75B5">
        <w:t xml:space="preserve"> интерес</w:t>
      </w:r>
      <w:r w:rsidR="001F75B5">
        <w:rPr>
          <w:lang w:val="sr-Cyrl-RS"/>
        </w:rPr>
        <w:t>а и</w:t>
      </w:r>
      <w:r>
        <w:t xml:space="preserve"> по пита</w:t>
      </w:r>
      <w:r w:rsidR="00A571E1">
        <w:t>њу пројекта „Јужни ток“</w:t>
      </w:r>
      <w:r w:rsidR="00A571E1">
        <w:rPr>
          <w:lang w:val="sr-Cyrl-RS"/>
        </w:rPr>
        <w:t xml:space="preserve"> где је у питању</w:t>
      </w:r>
      <w:r>
        <w:t xml:space="preserve"> </w:t>
      </w:r>
      <w:r w:rsidR="00A571E1">
        <w:t>преко 20.000 парцела</w:t>
      </w:r>
      <w:r w:rsidR="00A571E1">
        <w:rPr>
          <w:lang w:val="sr-Cyrl-RS"/>
        </w:rPr>
        <w:t xml:space="preserve"> и да је потребно имати у виду да</w:t>
      </w:r>
      <w:r w:rsidR="00A571E1">
        <w:t xml:space="preserve"> се</w:t>
      </w:r>
      <w:r>
        <w:t xml:space="preserve"> стара мрежа</w:t>
      </w:r>
      <w:r w:rsidR="00A571E1">
        <w:rPr>
          <w:lang w:val="sr-Cyrl-RS"/>
        </w:rPr>
        <w:t xml:space="preserve"> замењује</w:t>
      </w:r>
      <w:r w:rsidR="00A571E1">
        <w:t xml:space="preserve"> </w:t>
      </w:r>
      <w:r w:rsidR="00A571E1">
        <w:rPr>
          <w:lang w:val="sr-Cyrl-RS"/>
        </w:rPr>
        <w:t>новом и</w:t>
      </w:r>
      <w:r w:rsidR="00A571E1">
        <w:t xml:space="preserve"> новим интерконекцијама</w:t>
      </w:r>
      <w:r w:rsidR="00A571E1">
        <w:rPr>
          <w:lang w:val="sr-Cyrl-RS"/>
        </w:rPr>
        <w:t>, и да преко тих парцела већ постоје изграђени далеководи.</w:t>
      </w:r>
      <w:r>
        <w:t xml:space="preserve"> </w:t>
      </w:r>
      <w:r w:rsidR="00A571E1">
        <w:rPr>
          <w:lang w:val="sr-Cyrl-RS"/>
        </w:rPr>
        <w:t xml:space="preserve">Изградња </w:t>
      </w:r>
      <w:r w:rsidR="00A571E1">
        <w:t>ветро</w:t>
      </w:r>
      <w:r w:rsidR="00A571E1">
        <w:rPr>
          <w:lang w:val="sr-Cyrl-RS"/>
        </w:rPr>
        <w:t>-</w:t>
      </w:r>
      <w:r w:rsidR="00A571E1">
        <w:t>парк</w:t>
      </w:r>
      <w:r w:rsidR="00A571E1">
        <w:rPr>
          <w:lang w:val="sr-Cyrl-RS"/>
        </w:rPr>
        <w:t>а</w:t>
      </w:r>
      <w:r w:rsidR="00A571E1">
        <w:t xml:space="preserve"> у </w:t>
      </w:r>
      <w:r w:rsidR="00A571E1">
        <w:rPr>
          <w:lang w:val="sr-Cyrl-RS"/>
        </w:rPr>
        <w:t>И</w:t>
      </w:r>
      <w:r w:rsidR="00A571E1">
        <w:t>сточној Србији</w:t>
      </w:r>
      <w:r w:rsidR="00A571E1">
        <w:rPr>
          <w:lang w:val="sr-Cyrl-RS"/>
        </w:rPr>
        <w:t xml:space="preserve"> </w:t>
      </w:r>
      <w:r w:rsidR="00A571E1">
        <w:t>стоји четири године</w:t>
      </w:r>
      <w:r w:rsidR="00A571E1">
        <w:rPr>
          <w:lang w:val="sr-Cyrl-RS"/>
        </w:rPr>
        <w:t xml:space="preserve"> и поред тога што је издата </w:t>
      </w:r>
      <w:r w:rsidR="00A571E1">
        <w:t>енергетск</w:t>
      </w:r>
      <w:r w:rsidR="00A571E1">
        <w:rPr>
          <w:lang w:val="sr-Cyrl-RS"/>
        </w:rPr>
        <w:t>а</w:t>
      </w:r>
      <w:r w:rsidR="00A571E1">
        <w:t xml:space="preserve"> дозвол</w:t>
      </w:r>
      <w:r w:rsidR="00A571E1">
        <w:rPr>
          <w:lang w:val="sr-Cyrl-RS"/>
        </w:rPr>
        <w:t>а</w:t>
      </w:r>
      <w:r w:rsidR="00A571E1">
        <w:t xml:space="preserve"> </w:t>
      </w:r>
      <w:r w:rsidR="00A571E1">
        <w:rPr>
          <w:lang w:val="sr-Cyrl-RS"/>
        </w:rPr>
        <w:t>за</w:t>
      </w:r>
      <w:r>
        <w:t xml:space="preserve"> 280 мегавата </w:t>
      </w:r>
      <w:r w:rsidR="00A571E1">
        <w:rPr>
          <w:lang w:val="sr-Cyrl-RS"/>
        </w:rPr>
        <w:t>што</w:t>
      </w:r>
      <w:r>
        <w:t xml:space="preserve"> је трећина</w:t>
      </w:r>
      <w:r w:rsidR="00A571E1">
        <w:rPr>
          <w:lang w:val="sr-Cyrl-RS"/>
        </w:rPr>
        <w:t xml:space="preserve"> производње електричне енергије из ХЕ</w:t>
      </w:r>
      <w:r w:rsidR="00A571E1">
        <w:t xml:space="preserve"> Ђердап</w:t>
      </w:r>
      <w:r>
        <w:t xml:space="preserve">, </w:t>
      </w:r>
      <w:r w:rsidR="00A571E1">
        <w:rPr>
          <w:lang w:val="sr-Cyrl-RS"/>
        </w:rPr>
        <w:t xml:space="preserve">а </w:t>
      </w:r>
      <w:r w:rsidR="00A571E1">
        <w:t>кој</w:t>
      </w:r>
      <w:r w:rsidR="00A571E1">
        <w:rPr>
          <w:lang w:val="sr-Cyrl-RS"/>
        </w:rPr>
        <w:t>а</w:t>
      </w:r>
      <w:r w:rsidR="00A571E1">
        <w:t xml:space="preserve"> не може</w:t>
      </w:r>
      <w:r>
        <w:t xml:space="preserve"> </w:t>
      </w:r>
      <w:r w:rsidR="00A571E1">
        <w:rPr>
          <w:lang w:val="sr-Cyrl-RS"/>
        </w:rPr>
        <w:t>да се прикључи на мрежу без улагања од око</w:t>
      </w:r>
      <w:r>
        <w:t xml:space="preserve"> 30 милиона евра у нову мрежу</w:t>
      </w:r>
      <w:r w:rsidR="00B80ADC">
        <w:rPr>
          <w:lang w:val="sr-Cyrl-RS"/>
        </w:rPr>
        <w:t>,</w:t>
      </w:r>
      <w:r>
        <w:t xml:space="preserve"> а инвестиција је </w:t>
      </w:r>
      <w:r w:rsidR="00B80ADC">
        <w:rPr>
          <w:lang w:val="sr-Cyrl-RS"/>
        </w:rPr>
        <w:t xml:space="preserve">вредна око </w:t>
      </w:r>
      <w:r>
        <w:t>400 милиона евра</w:t>
      </w:r>
      <w:r w:rsidR="00B80ADC">
        <w:rPr>
          <w:lang w:val="sr-Cyrl-RS"/>
        </w:rPr>
        <w:t>.</w:t>
      </w:r>
      <w:r w:rsidR="00B80ADC">
        <w:t xml:space="preserve"> </w:t>
      </w:r>
      <w:r w:rsidR="00B80ADC">
        <w:rPr>
          <w:lang w:val="sr-Cyrl-RS"/>
        </w:rPr>
        <w:t>З</w:t>
      </w:r>
      <w:r>
        <w:t xml:space="preserve">а </w:t>
      </w:r>
      <w:r w:rsidR="00B80ADC">
        <w:rPr>
          <w:lang w:val="sr-Cyrl-RS"/>
        </w:rPr>
        <w:t>инвестиције у производњу електричне енергије из обновљивих извора</w:t>
      </w:r>
      <w:r>
        <w:t xml:space="preserve"> су заинтересовани </w:t>
      </w:r>
      <w:r w:rsidR="00B80ADC">
        <w:rPr>
          <w:lang w:val="sr-Cyrl-RS"/>
        </w:rPr>
        <w:t>многи инвеститори.</w:t>
      </w:r>
      <w:r>
        <w:t xml:space="preserve"> </w:t>
      </w:r>
    </w:p>
    <w:p w:rsidR="00F602B1" w:rsidRDefault="00F602B1" w:rsidP="00F602B1">
      <w:pPr>
        <w:jc w:val="both"/>
      </w:pPr>
      <w:r>
        <w:tab/>
      </w:r>
      <w:r>
        <w:tab/>
      </w:r>
      <w:r w:rsidR="008B585D">
        <w:rPr>
          <w:lang w:val="sr-Cyrl-RS"/>
        </w:rPr>
        <w:t>Поводом дискусије</w:t>
      </w:r>
      <w:r>
        <w:rPr>
          <w:lang w:val="sr-Cyrl-RS"/>
        </w:rPr>
        <w:t>, Мирјана Филиповић је појаснила да се, у</w:t>
      </w:r>
      <w:r>
        <w:t xml:space="preserve"> поступку издавања грађевинске дозволе пред </w:t>
      </w:r>
      <w:r>
        <w:rPr>
          <w:lang w:val="sr-Cyrl-RS"/>
        </w:rPr>
        <w:t>м</w:t>
      </w:r>
      <w:r>
        <w:t xml:space="preserve">инистарством </w:t>
      </w:r>
      <w:r>
        <w:rPr>
          <w:lang w:val="sr-Cyrl-RS"/>
        </w:rPr>
        <w:t xml:space="preserve">надлежним за послове грађевинарства </w:t>
      </w:r>
      <w:r>
        <w:t xml:space="preserve">или енергетске дозволе пред Министарством </w:t>
      </w:r>
      <w:r>
        <w:rPr>
          <w:lang w:val="sr-Cyrl-RS"/>
        </w:rPr>
        <w:t xml:space="preserve">рударства и </w:t>
      </w:r>
      <w:r>
        <w:t>енергетике</w:t>
      </w:r>
      <w:r>
        <w:rPr>
          <w:lang w:val="sr-Cyrl-RS"/>
        </w:rPr>
        <w:t>,</w:t>
      </w:r>
      <w:r>
        <w:t xml:space="preserve"> не саслушавају странке у смислу позивања странке да се саслуша</w:t>
      </w:r>
      <w:r>
        <w:rPr>
          <w:lang w:val="sr-Cyrl-RS"/>
        </w:rPr>
        <w:t xml:space="preserve">, већ се </w:t>
      </w:r>
      <w:r>
        <w:t>о захтеву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о</w:t>
      </w:r>
      <w:r>
        <w:t>длучуј</w:t>
      </w:r>
      <w:r>
        <w:rPr>
          <w:lang w:val="sr-Cyrl-RS"/>
        </w:rPr>
        <w:t>е</w:t>
      </w:r>
      <w:r>
        <w:t xml:space="preserve"> на основу документације. </w:t>
      </w:r>
      <w:proofErr w:type="gramStart"/>
      <w:r>
        <w:t>Странкама је дата могућност да се изјасн</w:t>
      </w:r>
      <w:r>
        <w:rPr>
          <w:lang w:val="sr-Cyrl-RS"/>
        </w:rPr>
        <w:t>е</w:t>
      </w:r>
      <w:r>
        <w:t xml:space="preserve"> о предлогу у року од пет дана</w:t>
      </w:r>
      <w:r>
        <w:rPr>
          <w:lang w:val="sr-Cyrl-RS"/>
        </w:rPr>
        <w:t xml:space="preserve">, са </w:t>
      </w:r>
      <w:r>
        <w:t>право</w:t>
      </w:r>
      <w:r>
        <w:rPr>
          <w:lang w:val="sr-Cyrl-RS"/>
        </w:rPr>
        <w:t>м</w:t>
      </w:r>
      <w:r>
        <w:t xml:space="preserve"> жалбе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 Изнела је да су </w:t>
      </w:r>
      <w:r>
        <w:t xml:space="preserve">страни инвеститори </w:t>
      </w:r>
      <w:r>
        <w:rPr>
          <w:lang w:val="sr-Cyrl-RS"/>
        </w:rPr>
        <w:t xml:space="preserve">незадовољни </w:t>
      </w:r>
      <w:r>
        <w:t>што ништа није урађено</w:t>
      </w:r>
      <w:r>
        <w:rPr>
          <w:lang w:val="sr-Cyrl-RS"/>
        </w:rPr>
        <w:t xml:space="preserve"> на овом пројекту</w:t>
      </w:r>
      <w:r>
        <w:t xml:space="preserve"> и што грађевинске дозволе нису </w:t>
      </w:r>
      <w:r>
        <w:rPr>
          <w:lang w:val="sr-Cyrl-RS"/>
        </w:rPr>
        <w:t>из</w:t>
      </w:r>
      <w:r>
        <w:t>дате</w:t>
      </w:r>
      <w:r>
        <w:rPr>
          <w:lang w:val="sr-Cyrl-RS"/>
        </w:rPr>
        <w:t xml:space="preserve">, а Република Србија плаћа казне и пенале. </w:t>
      </w:r>
    </w:p>
    <w:p w:rsidR="00F24397" w:rsidRDefault="00D22236" w:rsidP="008B585D">
      <w:pPr>
        <w:widowControl w:val="0"/>
        <w:tabs>
          <w:tab w:val="left" w:pos="1418"/>
        </w:tabs>
        <w:jc w:val="both"/>
        <w:rPr>
          <w:lang w:val="sr-Cyrl-RS"/>
        </w:rPr>
      </w:pPr>
      <w:r>
        <w:tab/>
      </w:r>
      <w:r w:rsidR="00A43B1E">
        <w:rPr>
          <w:lang w:val="sr-Cyrl-RS"/>
        </w:rPr>
        <w:tab/>
      </w:r>
      <w:r w:rsidR="00F24397">
        <w:rPr>
          <w:lang w:val="sr-Cyrl-RS"/>
        </w:rPr>
        <w:t xml:space="preserve">У дискусији су учествовали </w:t>
      </w:r>
      <w:r w:rsidR="004369E6">
        <w:rPr>
          <w:lang w:val="sr-Cyrl-RS"/>
        </w:rPr>
        <w:t xml:space="preserve">Александра Томић, </w:t>
      </w:r>
      <w:r w:rsidR="00F24397">
        <w:rPr>
          <w:lang w:val="sr-Cyrl-RS"/>
        </w:rPr>
        <w:t>Драган Јовановић, Горан Ћирић и Мирјана Филиповић.</w:t>
      </w:r>
    </w:p>
    <w:p w:rsidR="00A43B1E" w:rsidRDefault="00A43B1E" w:rsidP="00D22236">
      <w:pPr>
        <w:tabs>
          <w:tab w:val="left" w:pos="1418"/>
        </w:tabs>
        <w:jc w:val="both"/>
        <w:rPr>
          <w:lang w:val="sr-Cyrl-RS"/>
        </w:rPr>
      </w:pPr>
    </w:p>
    <w:p w:rsidR="00A43B1E" w:rsidRDefault="00A43B1E" w:rsidP="00A43B1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>
        <w:t xml:space="preserve">Одбор је, у складу са чланом </w:t>
      </w:r>
      <w:r>
        <w:rPr>
          <w:lang w:val="sr-Cyrl-RS"/>
        </w:rPr>
        <w:t>155</w:t>
      </w:r>
      <w:r>
        <w:t>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</w:t>
      </w:r>
      <w:r>
        <w:rPr>
          <w:lang w:val="sr-Cyrl-RS"/>
        </w:rPr>
        <w:t>2</w:t>
      </w:r>
      <w:r>
        <w:t>. Пословника Народне скупштине</w:t>
      </w:r>
      <w:r>
        <w:rPr>
          <w:lang w:val="sr-Cyrl-RS"/>
        </w:rPr>
        <w:t xml:space="preserve">, одлучио </w:t>
      </w:r>
      <w:r w:rsidR="008B585D">
        <w:rPr>
          <w:color w:val="000000" w:themeColor="text1"/>
          <w:lang w:val="sr-Cyrl-RS"/>
        </w:rPr>
        <w:t>већином гласова</w:t>
      </w:r>
      <w:r>
        <w:rPr>
          <w:lang w:val="sr-Cyrl-RS"/>
        </w:rPr>
        <w:t xml:space="preserve"> да предложи Народној скупштини да прихвати</w:t>
      </w:r>
      <w:r>
        <w:t xml:space="preserve"> </w:t>
      </w:r>
      <w:r w:rsidRPr="00A43B1E">
        <w:rPr>
          <w:lang w:val="sr-Cyrl-RS"/>
        </w:rPr>
        <w:t>Предлог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</w:t>
      </w:r>
      <w:r w:rsidRPr="00A43B1E">
        <w:rPr>
          <w:lang w:val="sr-Latn-RS"/>
        </w:rPr>
        <w:t xml:space="preserve"> kV </w:t>
      </w:r>
      <w:r w:rsidRPr="00A43B1E">
        <w:rPr>
          <w:lang w:val="sr-Cyrl-RS"/>
        </w:rPr>
        <w:t>напонског нивоа „Трансбалкански коридор- прва фаза“</w:t>
      </w:r>
      <w:r>
        <w:rPr>
          <w:lang w:val="sr-Cyrl-RS"/>
        </w:rPr>
        <w:t xml:space="preserve"> у начелу</w:t>
      </w:r>
      <w:r>
        <w:t>.</w:t>
      </w:r>
    </w:p>
    <w:p w:rsidR="00F24397" w:rsidRPr="009A1FB3" w:rsidRDefault="00F24397" w:rsidP="00D22236">
      <w:pPr>
        <w:tabs>
          <w:tab w:val="left" w:pos="1418"/>
        </w:tabs>
        <w:jc w:val="both"/>
        <w:rPr>
          <w:lang w:val="sr-Cyrl-RS"/>
        </w:rPr>
      </w:pPr>
    </w:p>
    <w:p w:rsidR="008D5C94" w:rsidRDefault="008D5C94" w:rsidP="008D5C94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 xml:space="preserve">За </w:t>
      </w:r>
      <w:r w:rsidR="008B585D">
        <w:rPr>
          <w:lang w:val="sr-Cyrl-RS"/>
        </w:rPr>
        <w:t>известиоца Одбора</w:t>
      </w:r>
      <w:r>
        <w:rPr>
          <w:lang w:val="sr-Cyrl-RS"/>
        </w:rPr>
        <w:t xml:space="preserve"> на седници Народне скупштине одређена је  Александра Томић, председник Одбора.</w:t>
      </w:r>
    </w:p>
    <w:p w:rsidR="008D5C94" w:rsidRDefault="008D5C94" w:rsidP="008D5C94">
      <w:pPr>
        <w:tabs>
          <w:tab w:val="left" w:pos="1418"/>
        </w:tabs>
        <w:jc w:val="both"/>
        <w:rPr>
          <w:lang w:val="sr-Cyrl-RS"/>
        </w:rPr>
      </w:pPr>
    </w:p>
    <w:p w:rsidR="008D5C94" w:rsidRDefault="008D5C94" w:rsidP="008D5C94">
      <w:pPr>
        <w:widowControl w:val="0"/>
        <w:tabs>
          <w:tab w:val="left" w:pos="1080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Седница је закључена у 10 часова и 15 минута.</w:t>
      </w:r>
    </w:p>
    <w:p w:rsidR="008D5C94" w:rsidRDefault="008D5C94" w:rsidP="008D5C94">
      <w:pPr>
        <w:widowControl w:val="0"/>
        <w:tabs>
          <w:tab w:val="left" w:pos="1080"/>
          <w:tab w:val="left" w:pos="1440"/>
        </w:tabs>
        <w:jc w:val="both"/>
        <w:rPr>
          <w:lang w:val="sr-Cyrl-RS"/>
        </w:rPr>
      </w:pPr>
    </w:p>
    <w:p w:rsidR="008D5C94" w:rsidRDefault="008D5C94" w:rsidP="008D5C94">
      <w:pPr>
        <w:widowControl w:val="0"/>
        <w:tabs>
          <w:tab w:val="left" w:pos="1080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Саставни део записника чини обрађени тонски снимак седнице Одбора. </w:t>
      </w:r>
    </w:p>
    <w:p w:rsidR="008D5C94" w:rsidRDefault="008D5C94" w:rsidP="008D5C94">
      <w:pPr>
        <w:widowControl w:val="0"/>
        <w:tabs>
          <w:tab w:val="left" w:pos="1080"/>
          <w:tab w:val="left" w:pos="1440"/>
        </w:tabs>
        <w:jc w:val="both"/>
        <w:rPr>
          <w:lang w:val="sr-Cyrl-RS"/>
        </w:rPr>
      </w:pPr>
    </w:p>
    <w:p w:rsidR="008D5C94" w:rsidRDefault="008D5C94" w:rsidP="008D5C94">
      <w:pPr>
        <w:widowControl w:val="0"/>
        <w:tabs>
          <w:tab w:val="left" w:pos="1080"/>
          <w:tab w:val="left" w:pos="1440"/>
        </w:tabs>
        <w:jc w:val="both"/>
        <w:rPr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8D5C94" w:rsidTr="008D5C94">
        <w:tc>
          <w:tcPr>
            <w:tcW w:w="4788" w:type="dxa"/>
          </w:tcPr>
          <w:p w:rsidR="008D5C94" w:rsidRDefault="00BD5230">
            <w:pPr>
              <w:widowControl w:val="0"/>
              <w:tabs>
                <w:tab w:val="left" w:pos="1080"/>
                <w:tab w:val="left" w:pos="1440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8D5C94">
              <w:rPr>
                <w:lang w:val="sr-Cyrl-RS"/>
              </w:rPr>
              <w:t>СЕКРЕТАР</w:t>
            </w:r>
          </w:p>
          <w:p w:rsidR="008D5C94" w:rsidRDefault="008D5C94">
            <w:pPr>
              <w:widowControl w:val="0"/>
              <w:tabs>
                <w:tab w:val="left" w:pos="1080"/>
                <w:tab w:val="left" w:pos="1440"/>
              </w:tabs>
              <w:rPr>
                <w:lang w:val="sr-Cyrl-RS"/>
              </w:rPr>
            </w:pPr>
          </w:p>
          <w:p w:rsidR="008D5C94" w:rsidRDefault="008D5C94">
            <w:pPr>
              <w:widowControl w:val="0"/>
              <w:tabs>
                <w:tab w:val="left" w:pos="1080"/>
                <w:tab w:val="left" w:pos="1440"/>
              </w:tabs>
              <w:rPr>
                <w:lang w:val="sr-Cyrl-RS"/>
              </w:rPr>
            </w:pPr>
            <w:r>
              <w:rPr>
                <w:lang w:val="sr-Cyrl-RS"/>
              </w:rPr>
              <w:t>Душан Лазић</w:t>
            </w:r>
          </w:p>
          <w:p w:rsidR="008D5C94" w:rsidRDefault="008D5C94">
            <w:pPr>
              <w:widowControl w:val="0"/>
              <w:tabs>
                <w:tab w:val="left" w:pos="1080"/>
                <w:tab w:val="left" w:pos="1440"/>
              </w:tabs>
              <w:rPr>
                <w:lang w:val="sr-Cyrl-RS"/>
              </w:rPr>
            </w:pPr>
          </w:p>
        </w:tc>
        <w:tc>
          <w:tcPr>
            <w:tcW w:w="4788" w:type="dxa"/>
          </w:tcPr>
          <w:p w:rsidR="008D5C94" w:rsidRDefault="008D5C94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ПРЕДСЕДНИК</w:t>
            </w:r>
          </w:p>
          <w:p w:rsidR="008D5C94" w:rsidRDefault="008D5C94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lang w:val="sr-Cyrl-RS"/>
              </w:rPr>
            </w:pPr>
          </w:p>
          <w:p w:rsidR="008D5C94" w:rsidRDefault="008D5C94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др Александра Томић</w:t>
            </w:r>
          </w:p>
        </w:tc>
      </w:tr>
    </w:tbl>
    <w:p w:rsidR="002562B6" w:rsidRDefault="002562B6" w:rsidP="00B815D7">
      <w:pPr>
        <w:jc w:val="both"/>
        <w:rPr>
          <w:lang w:val="sr-Cyrl-RS"/>
        </w:rPr>
      </w:pPr>
    </w:p>
    <w:sectPr w:rsidR="002562B6" w:rsidSect="009F3E4A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B3" w:rsidRDefault="00ED56B3" w:rsidP="009F3E4A">
      <w:r>
        <w:separator/>
      </w:r>
    </w:p>
  </w:endnote>
  <w:endnote w:type="continuationSeparator" w:id="0">
    <w:p w:rsidR="00ED56B3" w:rsidRDefault="00ED56B3" w:rsidP="009F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B3" w:rsidRDefault="00ED56B3" w:rsidP="009F3E4A">
      <w:r>
        <w:separator/>
      </w:r>
    </w:p>
  </w:footnote>
  <w:footnote w:type="continuationSeparator" w:id="0">
    <w:p w:rsidR="00ED56B3" w:rsidRDefault="00ED56B3" w:rsidP="009F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09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3E4A" w:rsidRDefault="009F3E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4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3E4A" w:rsidRDefault="009F3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0A0"/>
    <w:multiLevelType w:val="hybridMultilevel"/>
    <w:tmpl w:val="0302BA42"/>
    <w:lvl w:ilvl="0" w:tplc="F998FEF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F6D3D"/>
    <w:multiLevelType w:val="hybridMultilevel"/>
    <w:tmpl w:val="93EEB73A"/>
    <w:lvl w:ilvl="0" w:tplc="DCD0D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C7"/>
    <w:rsid w:val="000176C7"/>
    <w:rsid w:val="00023AEB"/>
    <w:rsid w:val="00032218"/>
    <w:rsid w:val="00045852"/>
    <w:rsid w:val="00092C42"/>
    <w:rsid w:val="000A5A2F"/>
    <w:rsid w:val="000E6A1B"/>
    <w:rsid w:val="0010124C"/>
    <w:rsid w:val="00142EA3"/>
    <w:rsid w:val="00154CCA"/>
    <w:rsid w:val="001B481A"/>
    <w:rsid w:val="001F75B5"/>
    <w:rsid w:val="00250702"/>
    <w:rsid w:val="002562B6"/>
    <w:rsid w:val="00290C0C"/>
    <w:rsid w:val="00313FC0"/>
    <w:rsid w:val="003279A9"/>
    <w:rsid w:val="003A04B6"/>
    <w:rsid w:val="003A3756"/>
    <w:rsid w:val="003C4B9E"/>
    <w:rsid w:val="003D156E"/>
    <w:rsid w:val="003E7DE0"/>
    <w:rsid w:val="00413B30"/>
    <w:rsid w:val="00421847"/>
    <w:rsid w:val="004369E6"/>
    <w:rsid w:val="00436F7F"/>
    <w:rsid w:val="0045411C"/>
    <w:rsid w:val="00475C41"/>
    <w:rsid w:val="00485369"/>
    <w:rsid w:val="004B2EB8"/>
    <w:rsid w:val="005C3AE4"/>
    <w:rsid w:val="005D5271"/>
    <w:rsid w:val="005D77F7"/>
    <w:rsid w:val="006506E3"/>
    <w:rsid w:val="006807A9"/>
    <w:rsid w:val="0068405A"/>
    <w:rsid w:val="006B6FC9"/>
    <w:rsid w:val="007027EE"/>
    <w:rsid w:val="007344F7"/>
    <w:rsid w:val="00764B22"/>
    <w:rsid w:val="007A5C90"/>
    <w:rsid w:val="007C45D8"/>
    <w:rsid w:val="007E09C5"/>
    <w:rsid w:val="007F40C3"/>
    <w:rsid w:val="007F75AA"/>
    <w:rsid w:val="00844352"/>
    <w:rsid w:val="008A6681"/>
    <w:rsid w:val="008B585D"/>
    <w:rsid w:val="008C0C86"/>
    <w:rsid w:val="008D5C94"/>
    <w:rsid w:val="008E3773"/>
    <w:rsid w:val="008F6030"/>
    <w:rsid w:val="009531FD"/>
    <w:rsid w:val="009666AF"/>
    <w:rsid w:val="009A1FB3"/>
    <w:rsid w:val="009B231E"/>
    <w:rsid w:val="009C03E1"/>
    <w:rsid w:val="009D39F0"/>
    <w:rsid w:val="009E1BC7"/>
    <w:rsid w:val="009F3E4A"/>
    <w:rsid w:val="00A43B1E"/>
    <w:rsid w:val="00A52EB0"/>
    <w:rsid w:val="00A571E1"/>
    <w:rsid w:val="00AB4E8F"/>
    <w:rsid w:val="00AC7CDC"/>
    <w:rsid w:val="00B06A03"/>
    <w:rsid w:val="00B1249A"/>
    <w:rsid w:val="00B36F59"/>
    <w:rsid w:val="00B614E1"/>
    <w:rsid w:val="00B80ADC"/>
    <w:rsid w:val="00B815D7"/>
    <w:rsid w:val="00B830F1"/>
    <w:rsid w:val="00B9317F"/>
    <w:rsid w:val="00BB20A1"/>
    <w:rsid w:val="00BD5230"/>
    <w:rsid w:val="00BF4A9E"/>
    <w:rsid w:val="00C01D77"/>
    <w:rsid w:val="00C20EF1"/>
    <w:rsid w:val="00C60BB3"/>
    <w:rsid w:val="00CA47D3"/>
    <w:rsid w:val="00CB28DE"/>
    <w:rsid w:val="00CC2085"/>
    <w:rsid w:val="00CD6363"/>
    <w:rsid w:val="00CF50C3"/>
    <w:rsid w:val="00D0279E"/>
    <w:rsid w:val="00D22236"/>
    <w:rsid w:val="00D54E60"/>
    <w:rsid w:val="00D71BCB"/>
    <w:rsid w:val="00E03E19"/>
    <w:rsid w:val="00E119BB"/>
    <w:rsid w:val="00E84A34"/>
    <w:rsid w:val="00EC1493"/>
    <w:rsid w:val="00EC2C23"/>
    <w:rsid w:val="00ED56B3"/>
    <w:rsid w:val="00F015EC"/>
    <w:rsid w:val="00F24397"/>
    <w:rsid w:val="00F602B1"/>
    <w:rsid w:val="00FE15C6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FF1C94"/>
    <w:pPr>
      <w:spacing w:after="450"/>
      <w:ind w:left="750" w:right="750"/>
      <w:jc w:val="center"/>
    </w:pPr>
    <w:rPr>
      <w:rFonts w:eastAsiaTheme="minorEastAsia"/>
      <w:b/>
      <w:bCs/>
      <w:color w:val="006633"/>
    </w:rPr>
  </w:style>
  <w:style w:type="paragraph" w:styleId="ListParagraph">
    <w:name w:val="List Paragraph"/>
    <w:basedOn w:val="Normal"/>
    <w:uiPriority w:val="34"/>
    <w:qFormat/>
    <w:rsid w:val="004218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3FC0"/>
    <w:pPr>
      <w:spacing w:after="9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F3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E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FF1C94"/>
    <w:pPr>
      <w:spacing w:after="450"/>
      <w:ind w:left="750" w:right="750"/>
      <w:jc w:val="center"/>
    </w:pPr>
    <w:rPr>
      <w:rFonts w:eastAsiaTheme="minorEastAsia"/>
      <w:b/>
      <w:bCs/>
      <w:color w:val="006633"/>
    </w:rPr>
  </w:style>
  <w:style w:type="paragraph" w:styleId="ListParagraph">
    <w:name w:val="List Paragraph"/>
    <w:basedOn w:val="Normal"/>
    <w:uiPriority w:val="34"/>
    <w:qFormat/>
    <w:rsid w:val="004218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3FC0"/>
    <w:pPr>
      <w:spacing w:after="9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F3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E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585-C7BB-4FE7-99F3-B9F6B714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16</cp:revision>
  <cp:lastPrinted>2014-11-28T08:41:00Z</cp:lastPrinted>
  <dcterms:created xsi:type="dcterms:W3CDTF">2014-11-21T11:28:00Z</dcterms:created>
  <dcterms:modified xsi:type="dcterms:W3CDTF">2014-12-25T06:58:00Z</dcterms:modified>
</cp:coreProperties>
</file>